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 w:eastAsiaTheme="min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 w:eastAsiaTheme="minorEastAsia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1A1A1A"/>
          <w:spacing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A1A1A"/>
          <w:spacing w:val="0"/>
          <w:sz w:val="44"/>
          <w:szCs w:val="44"/>
        </w:rPr>
        <w:t>牟定县防空地下室易地建设费管理使用办法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牟政通〔2012〕2号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各乡镇人民政府，县级各部门：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《牟定县防空地下室易地建设费管理使用办法》经十五届县人民政府第42次常务会议审定，现印发给你们，请认真贯彻执行。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二○一二年一月四日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牟定县防空地下室易地建设费管理使用办法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为进一步健全人民防空地下室易地建设费管理使用机制，强 化人民防空建设财政预算外资金管理，推动人民防空事业健康、有序、持续发展，依据《中华人民共和国人民防空法》、《楚雄彝族自治州人民防空工程建设管理办法》（楚雄彝族自治州人民政 府公告第7号）、《牟定县人民防空工程建设管理办法》（牟定县人民政府公告第6号）等法律法规，结合我县实际，制定本办法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县人民防空办公室必须严格执行省、州、县发展和改革部门公布的收费标准，足额征收防空地下室易地建设费。符 合规定减免的建设项目，县人民防空办公室严格按政策界限办理 行政许可审批。任何单位和个人无权批准减免防空地下室易地建 设费，不得将减免防空地下室易地建设费作为招商引资的优惠条 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防空地下室易地建设费的收缴，严格实行“收支两 条线”管理规定，县人民防空办公室开票通过银行代收缴入人民 防空地下室易地建设费专户，按时全部缴入财政国库。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防空地下室易地建设费，由本级财政纳入预算管 理，专项用于人民防空事业建设，结余资金，转接下年度继续安 排使用。有关部门不得统筹调剂，不得用于平衡本级财政预算， 不得挪作他用。投入人民防空事业建设的防空地下室易地建设 费，由县人民防空办公室提出，县财政局办理，并随人民防空工程建设项目上报县人民政府审批。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为增强县人民防空办公室行政执法能力，确保全县人民防空建设项目顺利实施，县财政按当年收缴入库防空地下室易地建设费总额数的40%安排给县人民防空办公室，用于人民防空工程建设管理和征收成本开支。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本办法由县财政局和县人民防空办公室负责解释。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6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牟定县人民政府发布     </w:t>
    </w:r>
  </w:p>
  <w:p>
    <w:pPr>
      <w:pStyle w:val="6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60288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1EdA1tUAAAAJAQAADwAAAAAAAAABACAA&#10;AAAiAAAAZHJzL2Rvd25yZXYueG1sUEsBAhQAFAAAAAgAh07iQOPuMRnXAQAAbwMAAA4AAAAAAAAA&#10;AQAgAAAAJAEAAGRycy9lMm9Eb2MueG1sUEsFBgAAAAAGAAYAWQEAAG0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牟定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县人民政府行政规范性文件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A65D40"/>
    <w:rsid w:val="04B679C3"/>
    <w:rsid w:val="059C184B"/>
    <w:rsid w:val="080F63D8"/>
    <w:rsid w:val="092736CC"/>
    <w:rsid w:val="09341458"/>
    <w:rsid w:val="0A0254C5"/>
    <w:rsid w:val="0B0912D7"/>
    <w:rsid w:val="0BF3339E"/>
    <w:rsid w:val="0CFF14BD"/>
    <w:rsid w:val="0E426EFF"/>
    <w:rsid w:val="12600A42"/>
    <w:rsid w:val="13B234DE"/>
    <w:rsid w:val="152D2DCA"/>
    <w:rsid w:val="17765DB7"/>
    <w:rsid w:val="1B2A3078"/>
    <w:rsid w:val="1C060AD2"/>
    <w:rsid w:val="1D5E2951"/>
    <w:rsid w:val="1DEC284C"/>
    <w:rsid w:val="1E6523AC"/>
    <w:rsid w:val="22440422"/>
    <w:rsid w:val="263E34DF"/>
    <w:rsid w:val="28B24999"/>
    <w:rsid w:val="2A473B36"/>
    <w:rsid w:val="2DD277F4"/>
    <w:rsid w:val="31A15F24"/>
    <w:rsid w:val="339C5932"/>
    <w:rsid w:val="34370F81"/>
    <w:rsid w:val="395347B5"/>
    <w:rsid w:val="39A232A0"/>
    <w:rsid w:val="39E745AA"/>
    <w:rsid w:val="3A440349"/>
    <w:rsid w:val="3B5A6BBB"/>
    <w:rsid w:val="3BFA0293"/>
    <w:rsid w:val="3EDA13A6"/>
    <w:rsid w:val="4135615D"/>
    <w:rsid w:val="42F058B7"/>
    <w:rsid w:val="436109F6"/>
    <w:rsid w:val="441A38D4"/>
    <w:rsid w:val="474351C9"/>
    <w:rsid w:val="4A61781E"/>
    <w:rsid w:val="4A735502"/>
    <w:rsid w:val="4BC77339"/>
    <w:rsid w:val="4C9236C5"/>
    <w:rsid w:val="4D705C56"/>
    <w:rsid w:val="5009137E"/>
    <w:rsid w:val="505C172E"/>
    <w:rsid w:val="52F46F0B"/>
    <w:rsid w:val="53D8014D"/>
    <w:rsid w:val="55E064E0"/>
    <w:rsid w:val="572C6D10"/>
    <w:rsid w:val="592965FA"/>
    <w:rsid w:val="59CC36E5"/>
    <w:rsid w:val="5BDA323A"/>
    <w:rsid w:val="5DC34279"/>
    <w:rsid w:val="608816D1"/>
    <w:rsid w:val="60E26238"/>
    <w:rsid w:val="60EF4E7F"/>
    <w:rsid w:val="665233C1"/>
    <w:rsid w:val="6AD9688B"/>
    <w:rsid w:val="6D0E3F22"/>
    <w:rsid w:val="702916FA"/>
    <w:rsid w:val="729C7BF9"/>
    <w:rsid w:val="73C622A6"/>
    <w:rsid w:val="74A17A24"/>
    <w:rsid w:val="756C7218"/>
    <w:rsid w:val="78E42347"/>
    <w:rsid w:val="794D4E21"/>
    <w:rsid w:val="7C24193C"/>
    <w:rsid w:val="7C9011D9"/>
    <w:rsid w:val="7DC651C5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vsbcontent_end"/>
    <w:basedOn w:val="1"/>
    <w:qFormat/>
    <w:uiPriority w:val="0"/>
    <w:pPr>
      <w:spacing w:line="432" w:lineRule="auto"/>
      <w:ind w:firstLine="420"/>
      <w:jc w:val="left"/>
    </w:pPr>
    <w:rPr>
      <w:kern w:val="0"/>
      <w:sz w:val="28"/>
      <w:szCs w:val="28"/>
      <w:lang w:val="en-US" w:eastAsia="zh-CN" w:bidi="ar"/>
    </w:rPr>
  </w:style>
  <w:style w:type="paragraph" w:customStyle="1" w:styleId="11">
    <w:name w:val="vsbcontent_start"/>
    <w:basedOn w:val="1"/>
    <w:qFormat/>
    <w:uiPriority w:val="0"/>
    <w:pPr>
      <w:spacing w:line="432" w:lineRule="auto"/>
      <w:ind w:firstLine="420"/>
      <w:jc w:val="left"/>
    </w:pPr>
    <w:rPr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778</Words>
  <Characters>784</Characters>
  <Lines>1</Lines>
  <Paragraphs>1</Paragraphs>
  <TotalTime>9</TotalTime>
  <ScaleCrop>false</ScaleCrop>
  <LinksUpToDate>false</LinksUpToDate>
  <CharactersWithSpaces>806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姚旭东</cp:lastModifiedBy>
  <cp:lastPrinted>2021-10-26T03:30:00Z</cp:lastPrinted>
  <dcterms:modified xsi:type="dcterms:W3CDTF">2022-06-30T08:54:45Z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48C61CB29D3F4D9384F5922CF0F7FFB4</vt:lpwstr>
  </property>
</Properties>
</file>