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 w:val="clear" w:pos="360"/>
        </w:tabs>
        <w:spacing w:line="360" w:lineRule="auto"/>
        <w:ind w:hanging="524"/>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牟定县2021年教育体育系统学生食堂大宗食品（</w:t>
      </w:r>
      <w:r>
        <w:rPr>
          <w:rFonts w:hint="eastAsia" w:ascii="方正小标宋简体" w:hAnsi="方正小标宋简体" w:eastAsia="方正小标宋简体" w:cs="方正小标宋简体"/>
          <w:color w:val="000000" w:themeColor="text1"/>
          <w:kern w:val="0"/>
          <w:sz w:val="32"/>
          <w:szCs w:val="32"/>
          <w:lang w:eastAsia="zh-CN"/>
          <w14:textFill>
            <w14:solidFill>
              <w14:schemeClr w14:val="tx1"/>
            </w14:solidFill>
          </w14:textFill>
        </w:rPr>
        <w:t>鲜鸡蛋</w:t>
      </w:r>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）采购</w:t>
      </w:r>
      <w:r>
        <w:rPr>
          <w:rFonts w:hint="eastAsia" w:ascii="方正小标宋简体" w:hAnsi="方正小标宋简体" w:eastAsia="方正小标宋简体" w:cs="方正小标宋简体"/>
          <w:color w:val="000000" w:themeColor="text1"/>
          <w:kern w:val="0"/>
          <w:sz w:val="32"/>
          <w:szCs w:val="32"/>
          <w:lang w:eastAsia="zh-CN"/>
          <w14:textFill>
            <w14:solidFill>
              <w14:schemeClr w14:val="tx1"/>
            </w14:solidFill>
          </w14:textFill>
        </w:rPr>
        <w:t>配送</w:t>
      </w:r>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项目公开招标公告</w:t>
      </w:r>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bookmarkStart w:id="0" w:name="_Toc28359002"/>
      <w:bookmarkStart w:id="1" w:name="_Toc35393790"/>
      <w:bookmarkStart w:id="2" w:name="_Toc28359079"/>
      <w:bookmarkStart w:id="3" w:name="_Toc35393621"/>
      <w:bookmarkStart w:id="4" w:name="_Hlk24379207"/>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项目概况：</w:t>
      </w:r>
    </w:p>
    <w:p>
      <w:pPr>
        <w:snapToGrid w:val="0"/>
        <w:ind w:firstLine="480" w:firstLineChars="200"/>
        <w:rPr>
          <w:rFonts w:ascii="方正仿宋简体" w:hAnsi="方正仿宋简体" w:eastAsia="方正仿宋简体" w:cs="方正仿宋简体"/>
          <w:b/>
          <w:bCs/>
          <w:color w:val="auto"/>
          <w:szCs w:val="24"/>
        </w:rPr>
      </w:pPr>
      <w:r>
        <w:rPr>
          <w:rFonts w:hint="eastAsia" w:ascii="方正仿宋简体" w:hAnsi="方正仿宋简体" w:eastAsia="方正仿宋简体" w:cs="方正仿宋简体"/>
          <w:color w:val="auto"/>
          <w:szCs w:val="24"/>
        </w:rPr>
        <w:t>牟定县2021年教育体育系统学生食堂大宗食品（</w:t>
      </w:r>
      <w:r>
        <w:rPr>
          <w:rFonts w:hint="eastAsia" w:ascii="方正仿宋简体" w:hAnsi="方正仿宋简体" w:eastAsia="方正仿宋简体" w:cs="方正仿宋简体"/>
          <w:color w:val="auto"/>
          <w:szCs w:val="24"/>
          <w:lang w:eastAsia="zh-CN"/>
        </w:rPr>
        <w:t>鲜鸡蛋</w:t>
      </w:r>
      <w:r>
        <w:rPr>
          <w:rFonts w:hint="eastAsia" w:ascii="方正仿宋简体" w:hAnsi="方正仿宋简体" w:eastAsia="方正仿宋简体" w:cs="方正仿宋简体"/>
          <w:color w:val="auto"/>
          <w:szCs w:val="24"/>
        </w:rPr>
        <w:t>）采购</w:t>
      </w:r>
      <w:r>
        <w:rPr>
          <w:rFonts w:hint="eastAsia" w:ascii="方正仿宋简体" w:hAnsi="方正仿宋简体" w:eastAsia="方正仿宋简体" w:cs="方正仿宋简体"/>
          <w:color w:val="auto"/>
          <w:szCs w:val="24"/>
          <w:lang w:eastAsia="zh-CN"/>
        </w:rPr>
        <w:t>配送</w:t>
      </w:r>
      <w:r>
        <w:rPr>
          <w:rFonts w:hint="eastAsia" w:ascii="方正仿宋简体" w:hAnsi="方正仿宋简体" w:eastAsia="方正仿宋简体" w:cs="方正仿宋简体"/>
          <w:color w:val="auto"/>
          <w:szCs w:val="24"/>
        </w:rPr>
        <w:t>项目的潜在投标人应在</w:t>
      </w:r>
      <w:r>
        <w:rPr>
          <w:color w:val="auto"/>
        </w:rPr>
        <w:fldChar w:fldCharType="begin"/>
      </w:r>
      <w:r>
        <w:rPr>
          <w:color w:val="auto"/>
        </w:rPr>
        <w:instrText xml:space="preserve">AUTOTEXT  input421 \* MERGEFORMAT</w:instrText>
      </w:r>
      <w:r>
        <w:rPr>
          <w:color w:val="auto"/>
        </w:rPr>
        <w:fldChar w:fldCharType="separate"/>
      </w:r>
      <w:r>
        <w:rPr>
          <w:rFonts w:hint="eastAsia" w:ascii="方正仿宋简体" w:hAnsi="方正仿宋简体" w:eastAsia="方正仿宋简体" w:cs="方正仿宋简体"/>
          <w:color w:val="auto"/>
          <w:szCs w:val="24"/>
        </w:rPr>
        <w:t>楚雄州公共资源交易电子服务系统</w:t>
      </w:r>
      <w:r>
        <w:rPr>
          <w:rFonts w:hint="eastAsia" w:ascii="方正仿宋简体" w:hAnsi="方正仿宋简体" w:eastAsia="方正仿宋简体" w:cs="方正仿宋简体"/>
          <w:color w:val="auto"/>
          <w:szCs w:val="24"/>
        </w:rPr>
        <w:fldChar w:fldCharType="end"/>
      </w:r>
      <w:r>
        <w:rPr>
          <w:rFonts w:hint="eastAsia" w:ascii="方正仿宋简体" w:hAnsi="方正仿宋简体" w:eastAsia="方正仿宋简体" w:cs="方正仿宋简体"/>
          <w:color w:val="auto"/>
          <w:szCs w:val="24"/>
        </w:rPr>
        <w:t>（网址：</w:t>
      </w:r>
      <w:r>
        <w:rPr>
          <w:color w:val="auto"/>
        </w:rPr>
        <w:fldChar w:fldCharType="begin"/>
      </w:r>
      <w:r>
        <w:rPr>
          <w:color w:val="auto"/>
        </w:rPr>
        <w:instrText xml:space="preserve">AUTOTEXT  input422 \* MERGEFORMAT</w:instrText>
      </w:r>
      <w:r>
        <w:rPr>
          <w:color w:val="auto"/>
        </w:rPr>
        <w:fldChar w:fldCharType="separate"/>
      </w:r>
      <w:r>
        <w:rPr>
          <w:rFonts w:hint="eastAsia" w:ascii="方正仿宋简体" w:hAnsi="方正仿宋简体" w:eastAsia="方正仿宋简体" w:cs="方正仿宋简体"/>
          <w:color w:val="auto"/>
          <w:szCs w:val="24"/>
        </w:rPr>
        <w:t>http://www.cxggzy.cn/</w:t>
      </w:r>
      <w:r>
        <w:rPr>
          <w:rFonts w:hint="eastAsia" w:ascii="方正仿宋简体" w:hAnsi="方正仿宋简体" w:eastAsia="方正仿宋简体" w:cs="方正仿宋简体"/>
          <w:color w:val="auto"/>
          <w:szCs w:val="24"/>
        </w:rPr>
        <w:fldChar w:fldCharType="end"/>
      </w:r>
      <w:r>
        <w:rPr>
          <w:rFonts w:hint="eastAsia" w:ascii="方正仿宋简体" w:hAnsi="方正仿宋简体" w:eastAsia="方正仿宋简体" w:cs="方正仿宋简体"/>
          <w:color w:val="auto"/>
          <w:szCs w:val="24"/>
        </w:rPr>
        <w:t>）获取招标文件，并于2021年06月</w:t>
      </w:r>
      <w:r>
        <w:rPr>
          <w:rFonts w:hint="eastAsia" w:ascii="方正仿宋简体" w:hAnsi="方正仿宋简体" w:eastAsia="方正仿宋简体" w:cs="方正仿宋简体"/>
          <w:color w:val="auto"/>
          <w:szCs w:val="24"/>
          <w:lang w:val="en-US" w:eastAsia="zh-CN"/>
        </w:rPr>
        <w:t>28</w:t>
      </w:r>
      <w:r>
        <w:rPr>
          <w:rFonts w:hint="eastAsia" w:ascii="方正仿宋简体" w:hAnsi="方正仿宋简体" w:eastAsia="方正仿宋简体" w:cs="方正仿宋简体"/>
          <w:color w:val="auto"/>
          <w:szCs w:val="24"/>
        </w:rPr>
        <w:t>日09时00分（北京时间）前递交投标文件。</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1.</w:t>
      </w:r>
      <w:r>
        <w:rPr>
          <w:rFonts w:hint="eastAsia" w:ascii="方正仿宋简体" w:hAnsi="方正仿宋简体" w:eastAsia="方正仿宋简体" w:cs="方正仿宋简体"/>
          <w:b/>
          <w:bCs/>
          <w:color w:val="000000" w:themeColor="text1"/>
          <w:szCs w:val="24"/>
          <w14:textFill>
            <w14:solidFill>
              <w14:schemeClr w14:val="tx1"/>
            </w14:solidFill>
          </w14:textFill>
        </w:rPr>
        <w:t>项目基本情况</w:t>
      </w:r>
      <w:bookmarkEnd w:id="0"/>
      <w:bookmarkEnd w:id="1"/>
      <w:bookmarkEnd w:id="2"/>
      <w:bookmarkEnd w:id="3"/>
    </w:p>
    <w:p>
      <w:pPr>
        <w:snapToGrid w:val="0"/>
        <w:ind w:firstLine="480" w:firstLineChars="200"/>
        <w:rPr>
          <w:rFonts w:hint="eastAsia" w:ascii="方正仿宋简体" w:hAnsi="方正仿宋简体" w:eastAsia="方正仿宋简体" w:cs="方正仿宋简体"/>
          <w:szCs w:val="24"/>
          <w:lang w:eastAsia="zh-CN"/>
        </w:rPr>
      </w:pPr>
      <w:r>
        <w:rPr>
          <w:rFonts w:hint="eastAsia" w:ascii="方正仿宋简体" w:hAnsi="方正仿宋简体" w:eastAsia="方正仿宋简体" w:cs="方正仿宋简体"/>
          <w:color w:val="000000" w:themeColor="text1"/>
          <w:szCs w:val="24"/>
          <w14:textFill>
            <w14:solidFill>
              <w14:schemeClr w14:val="tx1"/>
            </w14:solidFill>
          </w14:textFill>
        </w:rPr>
        <w:t>项目编号：</w:t>
      </w:r>
      <w:r>
        <w:rPr>
          <w:rFonts w:hint="eastAsia" w:ascii="方正仿宋简体" w:hAnsi="方正仿宋简体" w:eastAsia="方正仿宋简体" w:cs="方正仿宋简体"/>
          <w:szCs w:val="24"/>
        </w:rPr>
        <w:t>CYZB2021-02</w:t>
      </w:r>
      <w:r>
        <w:rPr>
          <w:rFonts w:hint="eastAsia" w:ascii="方正仿宋简体" w:hAnsi="方正仿宋简体" w:eastAsia="方正仿宋简体" w:cs="方正仿宋简体"/>
          <w:szCs w:val="24"/>
          <w:lang w:val="en-US" w:eastAsia="zh-CN"/>
        </w:rPr>
        <w:t>3</w:t>
      </w:r>
      <w:bookmarkStart w:id="31" w:name="_GoBack"/>
      <w:bookmarkEnd w:id="31"/>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szCs w:val="24"/>
        </w:rPr>
        <w:t>项目名称：牟</w:t>
      </w:r>
      <w:r>
        <w:rPr>
          <w:rFonts w:hint="eastAsia" w:ascii="方正仿宋简体" w:hAnsi="方正仿宋简体" w:eastAsia="方正仿宋简体" w:cs="方正仿宋简体"/>
          <w:color w:val="000000" w:themeColor="text1"/>
          <w:szCs w:val="24"/>
          <w14:textFill>
            <w14:solidFill>
              <w14:schemeClr w14:val="tx1"/>
            </w14:solidFill>
          </w14:textFill>
        </w:rPr>
        <w:t>定县2021年教育体育系统学生食堂大宗</w:t>
      </w:r>
      <w:bookmarkEnd w:id="4"/>
      <w:r>
        <w:rPr>
          <w:rFonts w:hint="eastAsia" w:ascii="方正仿宋简体" w:hAnsi="方正仿宋简体" w:eastAsia="方正仿宋简体" w:cs="方正仿宋简体"/>
          <w:color w:val="000000" w:themeColor="text1"/>
          <w:szCs w:val="24"/>
          <w14:textFill>
            <w14:solidFill>
              <w14:schemeClr w14:val="tx1"/>
            </w14:solidFill>
          </w14:textFill>
        </w:rPr>
        <w:t>食品（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鲜鸡蛋</w:t>
      </w:r>
      <w:r>
        <w:rPr>
          <w:rFonts w:hint="eastAsia" w:ascii="方正仿宋简体" w:hAnsi="方正仿宋简体" w:eastAsia="方正仿宋简体" w:cs="方正仿宋简体"/>
          <w:color w:val="000000" w:themeColor="text1"/>
          <w:szCs w:val="24"/>
          <w14:textFill>
            <w14:solidFill>
              <w14:schemeClr w14:val="tx1"/>
            </w14:solidFill>
          </w14:textFill>
        </w:rPr>
        <w:t>）采购配送项目</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预算金额：</w:t>
      </w:r>
      <w:r>
        <w:rPr>
          <w:rFonts w:hint="eastAsia" w:ascii="方正仿宋简体" w:hAnsi="方正仿宋简体" w:eastAsia="方正仿宋简体" w:cs="方正仿宋简体"/>
          <w:color w:val="auto"/>
          <w:szCs w:val="24"/>
          <w:lang w:val="en-US" w:eastAsia="zh-CN"/>
        </w:rPr>
        <w:t>70.2562</w:t>
      </w:r>
      <w:r>
        <w:rPr>
          <w:rFonts w:hint="eastAsia" w:ascii="方正仿宋简体" w:hAnsi="方正仿宋简体" w:eastAsia="方正仿宋简体" w:cs="方正仿宋简体"/>
          <w:color w:val="auto"/>
          <w:szCs w:val="24"/>
        </w:rPr>
        <w:t>万元</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auto"/>
          <w:szCs w:val="24"/>
        </w:rPr>
        <w:t>最高限价：</w:t>
      </w:r>
      <w:r>
        <w:rPr>
          <w:rFonts w:hint="eastAsia" w:ascii="方正仿宋简体" w:hAnsi="方正仿宋简体" w:eastAsia="方正仿宋简体" w:cs="方正仿宋简体"/>
          <w:color w:val="auto"/>
          <w:szCs w:val="24"/>
          <w:lang w:val="en-US" w:eastAsia="zh-CN"/>
        </w:rPr>
        <w:t>70.2562</w:t>
      </w:r>
      <w:r>
        <w:rPr>
          <w:rFonts w:hint="eastAsia" w:ascii="方正仿宋简体" w:hAnsi="方正仿宋简体" w:eastAsia="方正仿宋简体" w:cs="方正仿宋简体"/>
          <w:szCs w:val="24"/>
        </w:rPr>
        <w:t>万元/年</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采购需求：</w:t>
      </w:r>
    </w:p>
    <w:tbl>
      <w:tblPr>
        <w:tblStyle w:val="5"/>
        <w:tblW w:w="9388" w:type="dxa"/>
        <w:tblInd w:w="93" w:type="dxa"/>
        <w:tblLayout w:type="fixed"/>
        <w:tblCellMar>
          <w:top w:w="0" w:type="dxa"/>
          <w:left w:w="108" w:type="dxa"/>
          <w:bottom w:w="0" w:type="dxa"/>
          <w:right w:w="108" w:type="dxa"/>
        </w:tblCellMar>
      </w:tblPr>
      <w:tblGrid>
        <w:gridCol w:w="556"/>
        <w:gridCol w:w="1925"/>
        <w:gridCol w:w="1879"/>
        <w:gridCol w:w="1004"/>
        <w:gridCol w:w="1199"/>
        <w:gridCol w:w="1118"/>
        <w:gridCol w:w="1707"/>
      </w:tblGrid>
      <w:tr>
        <w:tblPrEx>
          <w:tblCellMar>
            <w:top w:w="0" w:type="dxa"/>
            <w:left w:w="108" w:type="dxa"/>
            <w:bottom w:w="0" w:type="dxa"/>
            <w:right w:w="108" w:type="dxa"/>
          </w:tblCellMar>
        </w:tblPrEx>
        <w:trPr>
          <w:trHeight w:val="402" w:hRule="atLeast"/>
        </w:trPr>
        <w:tc>
          <w:tcPr>
            <w:tcW w:w="5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19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5200" w:type="dxa"/>
            <w:gridSpan w:val="4"/>
            <w:tcBorders>
              <w:top w:val="single" w:color="auto" w:sz="4" w:space="0"/>
              <w:left w:val="nil"/>
              <w:bottom w:val="single" w:color="auto" w:sz="4" w:space="0"/>
              <w:right w:val="single" w:color="000000"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1707" w:type="dxa"/>
            <w:vMerge w:val="restart"/>
            <w:tcBorders>
              <w:top w:val="single" w:color="auto" w:sz="4" w:space="0"/>
              <w:left w:val="nil"/>
              <w:right w:val="single" w:color="auto" w:sz="4" w:space="0"/>
            </w:tcBorders>
            <w:shd w:val="clear" w:color="auto" w:fill="auto"/>
            <w:vAlign w:val="center"/>
          </w:tcPr>
          <w:p>
            <w:pPr>
              <w:snapToGrid w:val="0"/>
              <w:jc w:val="center"/>
              <w:rPr>
                <w:rFonts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55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9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79"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707" w:type="dxa"/>
            <w:vMerge w:val="continue"/>
            <w:tcBorders>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color w:val="auto"/>
                <w:sz w:val="21"/>
                <w:szCs w:val="21"/>
              </w:rPr>
            </w:pPr>
          </w:p>
        </w:tc>
      </w:tr>
      <w:tr>
        <w:tblPrEx>
          <w:tblCellMar>
            <w:top w:w="0" w:type="dxa"/>
            <w:left w:w="108" w:type="dxa"/>
            <w:bottom w:w="0" w:type="dxa"/>
            <w:right w:w="108" w:type="dxa"/>
          </w:tblCellMar>
        </w:tblPrEx>
        <w:trPr>
          <w:trHeight w:val="402" w:hRule="atLeast"/>
        </w:trPr>
        <w:tc>
          <w:tcPr>
            <w:tcW w:w="55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9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879"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个</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茅阳一小</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1220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1010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44047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天台小学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8（5）</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620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570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380</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62767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青龙小学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9（8）</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460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460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220</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7598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凤屯小学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7（6）</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577</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515</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483</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22941 </w:t>
            </w:r>
          </w:p>
        </w:tc>
      </w:tr>
      <w:tr>
        <w:tblPrEx>
          <w:tblCellMar>
            <w:top w:w="0" w:type="dxa"/>
            <w:left w:w="108" w:type="dxa"/>
            <w:bottom w:w="0" w:type="dxa"/>
            <w:right w:w="108" w:type="dxa"/>
          </w:tblCellMar>
        </w:tblPrEx>
        <w:trPr>
          <w:trHeight w:val="427"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高平小学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9（7）</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920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720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650</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92866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茅阳中学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1000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800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400</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91765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天台中学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298</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296</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276</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14738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青龙中学</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340</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22024 </w:t>
            </w:r>
          </w:p>
        </w:tc>
      </w:tr>
      <w:tr>
        <w:tblPrEx>
          <w:tblCellMar>
            <w:top w:w="0" w:type="dxa"/>
            <w:left w:w="108" w:type="dxa"/>
            <w:bottom w:w="0" w:type="dxa"/>
            <w:right w:w="108" w:type="dxa"/>
          </w:tblCellMar>
        </w:tblPrEx>
        <w:trPr>
          <w:trHeight w:val="439" w:hRule="atLeast"/>
        </w:trPr>
        <w:tc>
          <w:tcPr>
            <w:tcW w:w="556"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1925" w:type="dxa"/>
            <w:tcBorders>
              <w:top w:val="nil"/>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牟定一中（初中）</w:t>
            </w:r>
          </w:p>
        </w:tc>
        <w:tc>
          <w:tcPr>
            <w:tcW w:w="187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630</w:t>
            </w:r>
          </w:p>
        </w:tc>
        <w:tc>
          <w:tcPr>
            <w:tcW w:w="1199"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560</w:t>
            </w:r>
          </w:p>
        </w:tc>
        <w:tc>
          <w:tcPr>
            <w:tcW w:w="1118"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420</w:t>
            </w:r>
          </w:p>
        </w:tc>
        <w:tc>
          <w:tcPr>
            <w:tcW w:w="1707"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1925" w:type="dxa"/>
            <w:tcBorders>
              <w:top w:val="single" w:color="auto" w:sz="4" w:space="0"/>
              <w:left w:val="nil"/>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职业中学</w:t>
            </w:r>
          </w:p>
        </w:tc>
        <w:tc>
          <w:tcPr>
            <w:tcW w:w="1879"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600</w:t>
            </w:r>
          </w:p>
        </w:tc>
        <w:tc>
          <w:tcPr>
            <w:tcW w:w="1199"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p>
        </w:tc>
        <w:tc>
          <w:tcPr>
            <w:tcW w:w="111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580</w:t>
            </w:r>
          </w:p>
        </w:tc>
        <w:tc>
          <w:tcPr>
            <w:tcW w:w="1707"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826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茅阳二小</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1350</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1100</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28447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实验小学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1050</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1040</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1050</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52856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新桥小学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5（4）</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490</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490</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430</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35972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蟠猫小学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4（4）</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355</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255</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240</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19638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戌街小学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5（3）</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564</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471</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508</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39349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安乐小学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8（9）</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692</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597</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415</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90020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高平中学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430</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428</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428</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35513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民族中学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1282</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1273</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1273</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110118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19</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安乐中学</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230</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 </w:t>
            </w:r>
          </w:p>
        </w:tc>
      </w:tr>
      <w:tr>
        <w:tblPrEx>
          <w:tblCellMar>
            <w:top w:w="0" w:type="dxa"/>
            <w:left w:w="108" w:type="dxa"/>
            <w:bottom w:w="0" w:type="dxa"/>
            <w:right w:w="108" w:type="dxa"/>
          </w:tblCellMar>
        </w:tblPrEx>
        <w:trPr>
          <w:trHeight w:val="439"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县幼儿园</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900</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p>
        </w:tc>
        <w:tc>
          <w:tcPr>
            <w:tcW w:w="170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 xml:space="preserve">55059 </w:t>
            </w:r>
          </w:p>
        </w:tc>
      </w:tr>
      <w:tr>
        <w:tblPrEx>
          <w:tblCellMar>
            <w:top w:w="0" w:type="dxa"/>
            <w:left w:w="108" w:type="dxa"/>
            <w:bottom w:w="0" w:type="dxa"/>
            <w:right w:w="108" w:type="dxa"/>
          </w:tblCellMar>
        </w:tblPrEx>
        <w:trPr>
          <w:trHeight w:val="439" w:hRule="atLeast"/>
        </w:trPr>
        <w:tc>
          <w:tcPr>
            <w:tcW w:w="24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840" w:firstLineChars="400"/>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总计</w:t>
            </w:r>
          </w:p>
        </w:tc>
        <w:tc>
          <w:tcPr>
            <w:tcW w:w="1879"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67（47）</w:t>
            </w:r>
          </w:p>
        </w:tc>
        <w:tc>
          <w:tcPr>
            <w:tcW w:w="1004"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14008</w:t>
            </w:r>
          </w:p>
        </w:tc>
        <w:tc>
          <w:tcPr>
            <w:tcW w:w="1199"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11155</w:t>
            </w:r>
          </w:p>
        </w:tc>
        <w:tc>
          <w:tcPr>
            <w:tcW w:w="1118"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b/>
                <w:bCs/>
                <w:sz w:val="21"/>
                <w:szCs w:val="21"/>
              </w:rPr>
            </w:pPr>
            <w:r>
              <w:rPr>
                <w:rFonts w:hint="eastAsia" w:ascii="方正仿宋简体" w:hAnsi="方正仿宋简体" w:eastAsia="方正仿宋简体" w:cs="方正仿宋简体"/>
                <w:b/>
                <w:bCs/>
                <w:sz w:val="21"/>
                <w:szCs w:val="21"/>
              </w:rPr>
              <w:t>8323</w:t>
            </w:r>
          </w:p>
        </w:tc>
        <w:tc>
          <w:tcPr>
            <w:tcW w:w="1707"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b/>
                <w:bCs/>
                <w:sz w:val="21"/>
                <w:szCs w:val="21"/>
                <w:lang w:val="en-US" w:eastAsia="zh-CN"/>
              </w:rPr>
              <w:t xml:space="preserve">826544 </w:t>
            </w:r>
          </w:p>
        </w:tc>
      </w:tr>
    </w:tbl>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合同履行期限：</w:t>
      </w: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年，2021年8月至202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年7月，共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本项目不接受联合体投标。</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bookmarkStart w:id="5" w:name="_Toc35393622"/>
      <w:bookmarkStart w:id="6" w:name="_Toc28359003"/>
      <w:bookmarkStart w:id="7" w:name="_Toc28359080"/>
      <w:bookmarkStart w:id="8" w:name="_Toc35393791"/>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zCs w:val="24"/>
          <w14:textFill>
            <w14:solidFill>
              <w14:schemeClr w14:val="tx1"/>
            </w14:solidFill>
          </w14:textFill>
        </w:rPr>
        <w:t>申请人的资格要求：</w:t>
      </w:r>
      <w:bookmarkEnd w:id="5"/>
      <w:bookmarkEnd w:id="6"/>
      <w:bookmarkEnd w:id="7"/>
      <w:bookmarkEnd w:id="8"/>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2.1</w:t>
      </w:r>
      <w:r>
        <w:rPr>
          <w:rFonts w:hint="eastAsia" w:ascii="方正仿宋简体" w:hAnsi="方正仿宋简体" w:eastAsia="方正仿宋简体" w:cs="方正仿宋简体"/>
          <w:color w:val="000000" w:themeColor="text1"/>
          <w:szCs w:val="24"/>
          <w14:textFill>
            <w14:solidFill>
              <w14:schemeClr w14:val="tx1"/>
            </w14:solidFill>
          </w14:textFill>
        </w:rPr>
        <w:t>满足《中华人民共和国政府采购法》第二十二条规定；</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bookmarkStart w:id="9" w:name="_Toc28359004"/>
      <w:bookmarkStart w:id="10" w:name="_Toc28359081"/>
      <w:r>
        <w:rPr>
          <w:rFonts w:hint="eastAsia" w:ascii="方正仿宋简体" w:hAnsi="方正仿宋简体" w:eastAsia="方正仿宋简体" w:cs="方正仿宋简体"/>
          <w:color w:val="000000" w:themeColor="text1"/>
          <w:szCs w:val="24"/>
          <w14:textFill>
            <w14:solidFill>
              <w14:schemeClr w14:val="tx1"/>
            </w14:solidFill>
          </w14:textFill>
        </w:rPr>
        <w:t>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落实政府采购政策需满足的资格要求：</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2.1《政府采购促进中小企业发展暂行办法》（财库〔2011〕181号）：投标报价优惠6%。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2.2《财政部司法部关于政府采购支持监狱企业发展有关问题的通知》（财库〔2014〕68号）：投标报价优惠6%。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2.3《财政部 发展改革委 生态环境部 市场监管总局关于调整优化节能产品、环境标志产品政府采购执行机制的通知》(财库〔2019〕9号)：投标报价优惠6%。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2.4《三部门联合发布关于促进残疾人就业政府采购政策的通知》（财库〔2017〕141号）：投标报价优惠6%。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2.5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3.本项目的特定资格要求：</w:t>
      </w:r>
    </w:p>
    <w:p>
      <w:pPr>
        <w:snapToGrid w:val="0"/>
        <w:ind w:right="-240" w:rightChars="-100" w:firstLine="480" w:firstLineChars="2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3.1投标人必须具有《</w:t>
      </w:r>
      <w:r>
        <w:rPr>
          <w:rFonts w:hint="eastAsia" w:ascii="方正仿宋简体" w:hAnsi="方正仿宋简体" w:eastAsia="方正仿宋简体" w:cs="方正仿宋简体"/>
          <w:color w:val="auto"/>
          <w:szCs w:val="24"/>
          <w:lang w:eastAsia="zh-CN"/>
        </w:rPr>
        <w:t>动物防疫条件合格证</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3.2截止到评审时间止，未被“信用中国”网站（www.creditchina.gov.cn）中列入失信被执行人和重大税收违法案件当事人名单（处罚期限尚未届满的）。</w:t>
      </w:r>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3.3截止到评审时间止，未被“中国政府采购网”网站（www.ccgp.gov.cn）列入政府采购严重违法失信行为记录名单（处罚期限尚未届满的）。</w:t>
      </w:r>
    </w:p>
    <w:p>
      <w:pPr>
        <w:snapToGrid w:val="0"/>
        <w:ind w:right="-240" w:rightChars="-100" w:firstLine="480" w:firstLineChars="200"/>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3.4参加政府采购活动前三年内，在经营活动中没有重大违法记录。</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bookmarkStart w:id="11" w:name="_Toc35393623"/>
      <w:bookmarkStart w:id="12" w:name="_Toc35393792"/>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zCs w:val="24"/>
          <w14:textFill>
            <w14:solidFill>
              <w14:schemeClr w14:val="tx1"/>
            </w14:solidFill>
          </w14:textFill>
        </w:rPr>
        <w:t>获取招标文件</w:t>
      </w:r>
      <w:bookmarkEnd w:id="9"/>
      <w:bookmarkEnd w:id="10"/>
      <w:bookmarkEnd w:id="11"/>
      <w:bookmarkEnd w:id="12"/>
    </w:p>
    <w:p>
      <w:pPr>
        <w:snapToGrid w:val="0"/>
        <w:ind w:right="-240" w:rightChars="-100"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时间：</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日上</w:t>
      </w:r>
      <w:r>
        <w:rPr>
          <w:rFonts w:hint="eastAsia" w:ascii="方正仿宋简体" w:hAnsi="方正仿宋简体" w:eastAsia="方正仿宋简体" w:cs="方正仿宋简体"/>
          <w:szCs w:val="24"/>
        </w:rPr>
        <w:t>午08时00分至下午17时30分</w:t>
      </w:r>
      <w:r>
        <w:rPr>
          <w:rFonts w:hint="eastAsia" w:ascii="方正仿宋简体" w:hAnsi="方正仿宋简体" w:eastAsia="方正仿宋简体" w:cs="方正仿宋简体"/>
          <w:color w:val="000000" w:themeColor="text1"/>
          <w:szCs w:val="24"/>
          <w14:textFill>
            <w14:solidFill>
              <w14:schemeClr w14:val="tx1"/>
            </w14:solidFill>
          </w14:textFill>
        </w:rPr>
        <w:t>（北京时间，法定节假日除外）</w:t>
      </w:r>
    </w:p>
    <w:p>
      <w:pPr>
        <w:pStyle w:val="4"/>
        <w:widowControl/>
        <w:snapToGrid w:val="0"/>
        <w:spacing w:beforeAutospacing="0" w:afterAutospacing="0"/>
        <w:ind w:right="-227" w:firstLine="480" w:firstLineChars="200"/>
        <w:rPr>
          <w:rFonts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14:textFill>
            <w14:solidFill>
              <w14:schemeClr w14:val="tx1"/>
            </w14:solidFill>
          </w14:textFill>
        </w:rPr>
        <w:t>地点：登录</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http://www.cxggzy.cn/</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凭企业数字证书（CA）在网上进行报名，网上报名成功后，免费获取电子招标文件及其它招标资料。未办理企业数字证书（CA）的企业需要按照云南省公共资源交易电子认证的要求，办理企业数字证书（CA），并在</w:t>
      </w:r>
      <w:r>
        <w:fldChar w:fldCharType="begin"/>
      </w:r>
      <w:r>
        <w:instrText xml:space="preserve">AUTOTEXT  input423 \* MERGEFORMAT</w:instrText>
      </w:r>
      <w:r>
        <w:fldChar w:fldCharType="separate"/>
      </w:r>
      <w:r>
        <w:rPr>
          <w:rFonts w:hint="eastAsia" w:ascii="方正仿宋简体" w:hAnsi="方正仿宋简体" w:eastAsia="方正仿宋简体" w:cs="方正仿宋简体"/>
          <w:color w:val="000000" w:themeColor="text1"/>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14:textFill>
            <w14:solidFill>
              <w14:schemeClr w14:val="tx1"/>
            </w14:solidFill>
          </w14:textFill>
        </w:rPr>
        <w:fldChar w:fldCharType="end"/>
      </w:r>
      <w:r>
        <w:rPr>
          <w:rFonts w:hint="eastAsia" w:ascii="方正仿宋简体" w:hAnsi="方正仿宋简体" w:eastAsia="方正仿宋简体" w:cs="方正仿宋简体"/>
          <w:color w:val="000000" w:themeColor="text1"/>
          <w14:textFill>
            <w14:solidFill>
              <w14:schemeClr w14:val="tx1"/>
            </w14:solidFill>
          </w14:textFill>
        </w:rPr>
        <w:t>完成注册通过后，便可获取电子招标文件，此为获取招标文件的唯一途径。</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办理数字证书（USBKEY）联系电话：15758595225，北京筑龙信息技术有限责任公司，服务热线：400-961-8998/010-86483801，QQ:400-9618-998。(服务内容：文件编制以及网上交易技术支持）。</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方式：网上获取</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bookmarkStart w:id="13" w:name="_Toc28359082"/>
      <w:bookmarkStart w:id="14" w:name="_Toc28359005"/>
      <w:bookmarkStart w:id="15" w:name="_Toc35393624"/>
      <w:bookmarkStart w:id="16" w:name="_Toc35393793"/>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4.</w:t>
      </w:r>
      <w:r>
        <w:rPr>
          <w:rFonts w:hint="eastAsia" w:ascii="方正仿宋简体" w:hAnsi="方正仿宋简体" w:eastAsia="方正仿宋简体" w:cs="方正仿宋简体"/>
          <w:b/>
          <w:bCs/>
          <w:color w:val="000000" w:themeColor="text1"/>
          <w:szCs w:val="24"/>
          <w14:textFill>
            <w14:solidFill>
              <w14:schemeClr w14:val="tx1"/>
            </w14:solidFill>
          </w14:textFill>
        </w:rPr>
        <w:t>提交投标文件</w:t>
      </w:r>
      <w:bookmarkEnd w:id="13"/>
      <w:bookmarkEnd w:id="14"/>
      <w:r>
        <w:rPr>
          <w:rFonts w:hint="eastAsia" w:ascii="方正仿宋简体" w:hAnsi="方正仿宋简体" w:eastAsia="方正仿宋简体" w:cs="方正仿宋简体"/>
          <w:b/>
          <w:bCs/>
          <w:color w:val="000000" w:themeColor="text1"/>
          <w:szCs w:val="24"/>
          <w14:textFill>
            <w14:solidFill>
              <w14:schemeClr w14:val="tx1"/>
            </w14:solidFill>
          </w14:textFill>
        </w:rPr>
        <w:t>截止时间、开标时间和地点</w:t>
      </w:r>
      <w:bookmarkEnd w:id="15"/>
      <w:bookmarkEnd w:id="16"/>
    </w:p>
    <w:p>
      <w:pPr>
        <w:pStyle w:val="4"/>
        <w:widowControl/>
        <w:snapToGrid w:val="0"/>
        <w:spacing w:beforeAutospacing="0" w:afterAutospacing="0"/>
        <w:ind w:right="-227" w:firstLine="480" w:firstLineChars="200"/>
        <w:rPr>
          <w:rFonts w:ascii="方正仿宋简体" w:hAnsi="方正仿宋简体" w:eastAsia="方正仿宋简体" w:cs="方正仿宋简体"/>
          <w:color w:val="000000" w:themeColor="text1"/>
          <w14:textFill>
            <w14:solidFill>
              <w14:schemeClr w14:val="tx1"/>
            </w14:solidFill>
          </w14:textFill>
        </w:rPr>
      </w:pPr>
      <w:r>
        <w:rPr>
          <w:rFonts w:hint="eastAsia" w:ascii="方正仿宋简体" w:hAnsi="方正仿宋简体" w:eastAsia="方正仿宋简体" w:cs="方正仿宋简体"/>
          <w:color w:val="000000" w:themeColor="text1"/>
          <w:lang w:val="en-US" w:eastAsia="zh-CN"/>
          <w14:textFill>
            <w14:solidFill>
              <w14:schemeClr w14:val="tx1"/>
            </w14:solidFill>
          </w14:textFill>
        </w:rPr>
        <w:t>4.</w:t>
      </w:r>
      <w:r>
        <w:rPr>
          <w:rFonts w:hint="eastAsia" w:ascii="方正仿宋简体" w:hAnsi="方正仿宋简体" w:eastAsia="方正仿宋简体" w:cs="方正仿宋简体"/>
          <w:color w:val="000000" w:themeColor="text1"/>
          <w14:textFill>
            <w14:solidFill>
              <w14:schemeClr w14:val="tx1"/>
            </w14:solidFill>
          </w14:textFill>
        </w:rPr>
        <w:t>1投标文件递交的截止时间（投标截止时间）及开标时间：</w:t>
      </w:r>
      <w:r>
        <w:rPr>
          <w:rFonts w:hint="eastAsia" w:ascii="方正仿宋简体" w:hAnsi="方正仿宋简体" w:eastAsia="方正仿宋简体" w:cs="方正仿宋简体"/>
          <w:color w:val="auto"/>
        </w:rPr>
        <w:t>2021年 06 月</w:t>
      </w:r>
      <w:r>
        <w:rPr>
          <w:rFonts w:hint="eastAsia" w:ascii="方正仿宋简体" w:hAnsi="方正仿宋简体" w:eastAsia="方正仿宋简体" w:cs="方正仿宋简体"/>
          <w:color w:val="auto"/>
          <w:lang w:val="en-US" w:eastAsia="zh-CN"/>
        </w:rPr>
        <w:t>28</w:t>
      </w:r>
      <w:r>
        <w:rPr>
          <w:rFonts w:hint="eastAsia" w:ascii="方正仿宋简体" w:hAnsi="方正仿宋简体" w:eastAsia="方正仿宋简体" w:cs="方正仿宋简体"/>
          <w:color w:val="auto"/>
        </w:rPr>
        <w:t>日</w:t>
      </w:r>
      <w:r>
        <w:rPr>
          <w:rFonts w:hint="eastAsia" w:ascii="方正仿宋简体" w:hAnsi="方正仿宋简体" w:eastAsia="方正仿宋简体" w:cs="方正仿宋简体"/>
        </w:rPr>
        <w:t>09 时00</w:t>
      </w:r>
      <w:r>
        <w:rPr>
          <w:rFonts w:hint="eastAsia" w:ascii="方正仿宋简体" w:hAnsi="方正仿宋简体" w:eastAsia="方正仿宋简体" w:cs="方正仿宋简体"/>
          <w:color w:val="000000" w:themeColor="text1"/>
          <w14:textFill>
            <w14:solidFill>
              <w14:schemeClr w14:val="tx1"/>
            </w14:solidFill>
          </w14:textFill>
        </w:rPr>
        <w:t>分（北京时间）。</w:t>
      </w:r>
    </w:p>
    <w:p>
      <w:pPr>
        <w:pStyle w:val="4"/>
        <w:widowControl/>
        <w:snapToGrid w:val="0"/>
        <w:spacing w:beforeAutospacing="0" w:afterAutospacing="0"/>
        <w:ind w:right="-181" w:firstLine="480" w:firstLineChars="200"/>
        <w:rPr>
          <w:rFonts w:ascii="方正仿宋简体" w:hAnsi="方正仿宋简体" w:eastAsia="方正仿宋简体" w:cs="方正仿宋简体"/>
          <w:color w:val="000000" w:themeColor="text1"/>
          <w14:textFill>
            <w14:solidFill>
              <w14:schemeClr w14:val="tx1"/>
            </w14:solidFill>
          </w14:textFill>
        </w:rPr>
      </w:pPr>
      <w:bookmarkStart w:id="17" w:name="_Toc35393794"/>
      <w:bookmarkStart w:id="18" w:name="_Toc28359084"/>
      <w:bookmarkStart w:id="19" w:name="_Toc35393625"/>
      <w:bookmarkStart w:id="20" w:name="_Toc28359007"/>
      <w:r>
        <w:rPr>
          <w:rFonts w:hint="eastAsia" w:ascii="方正仿宋简体" w:hAnsi="方正仿宋简体" w:eastAsia="方正仿宋简体" w:cs="方正仿宋简体"/>
          <w:color w:val="000000" w:themeColor="text1"/>
          <w:kern w:val="2"/>
          <w:lang w:val="en-US" w:eastAsia="zh-CN"/>
          <w14:textFill>
            <w14:solidFill>
              <w14:schemeClr w14:val="tx1"/>
            </w14:solidFill>
          </w14:textFill>
        </w:rPr>
        <w:t>4.</w:t>
      </w:r>
      <w:r>
        <w:rPr>
          <w:rFonts w:hint="eastAsia" w:ascii="方正仿宋简体" w:hAnsi="方正仿宋简体" w:eastAsia="方正仿宋简体" w:cs="方正仿宋简体"/>
          <w:color w:val="000000" w:themeColor="text1"/>
          <w:kern w:val="2"/>
          <w14:textFill>
            <w14:solidFill>
              <w14:schemeClr w14:val="tx1"/>
            </w14:solidFill>
          </w14:textFill>
        </w:rPr>
        <w:t>2.开标地点：本项目采用现场解密开标。</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地点：牟定县公共资源交易中心四楼开标室</w:t>
      </w:r>
    </w:p>
    <w:p>
      <w:pPr>
        <w:numPr>
          <w:ilvl w:val="0"/>
          <w:numId w:val="0"/>
        </w:num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5.</w:t>
      </w:r>
      <w:r>
        <w:rPr>
          <w:rFonts w:hint="eastAsia" w:ascii="方正仿宋简体" w:hAnsi="方正仿宋简体" w:eastAsia="方正仿宋简体" w:cs="方正仿宋简体"/>
          <w:b/>
          <w:bCs/>
          <w:color w:val="000000" w:themeColor="text1"/>
          <w:szCs w:val="24"/>
          <w14:textFill>
            <w14:solidFill>
              <w14:schemeClr w14:val="tx1"/>
            </w14:solidFill>
          </w14:textFill>
        </w:rPr>
        <w:t>公告期限</w:t>
      </w:r>
      <w:bookmarkEnd w:id="17"/>
      <w:bookmarkEnd w:id="18"/>
      <w:bookmarkEnd w:id="19"/>
      <w:bookmarkEnd w:id="20"/>
    </w:p>
    <w:p>
      <w:pPr>
        <w:snapToGrid w:val="0"/>
        <w:ind w:firstLine="480" w:firstLineChars="200"/>
        <w:rPr>
          <w:rFonts w:hint="eastAsia" w:ascii="方正仿宋简体" w:hAnsi="方正仿宋简体" w:eastAsia="方正仿宋简体" w:cs="方正仿宋简体"/>
          <w:color w:val="000000" w:themeColor="text1"/>
          <w:szCs w:val="24"/>
          <w14:textFill>
            <w14:solidFill>
              <w14:schemeClr w14:val="tx1"/>
            </w14:solidFill>
          </w14:textFill>
        </w:rPr>
      </w:pPr>
      <w:bookmarkStart w:id="21" w:name="_Toc35393795"/>
      <w:bookmarkStart w:id="22" w:name="_Toc35393626"/>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自本公告发布之日起5个工作日。</w:t>
      </w:r>
    </w:p>
    <w:p>
      <w:pPr>
        <w:snapToGrid w:val="0"/>
        <w:ind w:firstLine="480" w:firstLineChars="200"/>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b/>
          <w:bCs/>
          <w:color w:val="000000" w:themeColor="text1"/>
          <w:szCs w:val="24"/>
          <w14:textFill>
            <w14:solidFill>
              <w14:schemeClr w14:val="tx1"/>
            </w14:solidFill>
          </w14:textFill>
        </w:rPr>
        <w:t>其他补充事宜</w:t>
      </w:r>
      <w:bookmarkEnd w:id="21"/>
      <w:bookmarkEnd w:id="22"/>
    </w:p>
    <w:p>
      <w:pPr>
        <w:pStyle w:val="4"/>
        <w:widowControl/>
        <w:snapToGrid w:val="0"/>
        <w:spacing w:beforeAutospacing="0" w:afterAutospacing="0"/>
        <w:ind w:right="-181" w:firstLine="480" w:firstLineChars="200"/>
        <w:rPr>
          <w:rFonts w:ascii="方正仿宋简体" w:hAnsi="方正仿宋简体" w:eastAsia="方正仿宋简体" w:cs="方正仿宋简体"/>
          <w:color w:val="000000" w:themeColor="text1"/>
          <w:kern w:val="2"/>
          <w14:textFill>
            <w14:solidFill>
              <w14:schemeClr w14:val="tx1"/>
            </w14:solidFill>
          </w14:textFill>
        </w:rPr>
      </w:pPr>
      <w:r>
        <w:rPr>
          <w:rFonts w:hint="eastAsia" w:ascii="方正仿宋简体" w:hAnsi="方正仿宋简体" w:eastAsia="方正仿宋简体" w:cs="方正仿宋简体"/>
          <w:color w:val="000000" w:themeColor="text1"/>
          <w:kern w:val="2"/>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kern w:val="2"/>
          <w14:textFill>
            <w14:solidFill>
              <w14:schemeClr w14:val="tx1"/>
            </w14:solidFill>
          </w14:textFill>
        </w:rPr>
        <w:t>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2投标保证金</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3</w:t>
      </w:r>
      <w:r>
        <w:rPr>
          <w:rFonts w:hint="eastAsia" w:ascii="方正仿宋简体" w:hAnsi="方正仿宋简体" w:eastAsia="方正仿宋简体" w:cs="方正仿宋简体"/>
          <w:color w:val="000000" w:themeColor="text1"/>
          <w:szCs w:val="24"/>
          <w14:textFill>
            <w14:solidFill>
              <w14:schemeClr w14:val="tx1"/>
            </w14:solidFill>
          </w14:textFill>
        </w:rPr>
        <w:t>项目投标保证金。</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2.2投标保证金金额：￥</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szCs w:val="24"/>
          <w14:textFill>
            <w14:solidFill>
              <w14:schemeClr w14:val="tx1"/>
            </w14:solidFill>
          </w14:textFill>
        </w:rPr>
        <w:t>4000.00元（大写人民币</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壹万肆仟元整</w:t>
      </w:r>
      <w:r>
        <w:rPr>
          <w:rFonts w:hint="eastAsia" w:ascii="方正仿宋简体" w:hAnsi="方正仿宋简体" w:eastAsia="方正仿宋简体" w:cs="方正仿宋简体"/>
          <w:color w:val="000000" w:themeColor="text1"/>
          <w:szCs w:val="24"/>
          <w14:textFill>
            <w14:solidFill>
              <w14:schemeClr w14:val="tx1"/>
            </w14:solidFill>
          </w14:textFill>
        </w:rPr>
        <w:t>）。</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2.3保证金缴纳的银行及账号如下：</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账户名称：云南诚昱招标代理有限公司</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开户银行：中国建设银行股份有限公司牟定支行</w:t>
      </w:r>
    </w:p>
    <w:p>
      <w:pPr>
        <w:snapToGrid w:val="0"/>
        <w:ind w:firstLine="480" w:firstLineChars="200"/>
        <w:rPr>
          <w:rFonts w:ascii="方正仿宋简体" w:hAnsi="方正仿宋简体" w:eastAsia="方正仿宋简体" w:cs="方正仿宋简体"/>
          <w:b w:val="0"/>
          <w:bCs w:val="0"/>
          <w:color w:val="000000" w:themeColor="text1"/>
          <w:szCs w:val="24"/>
          <w14:textFill>
            <w14:solidFill>
              <w14:schemeClr w14:val="tx1"/>
            </w14:solidFill>
          </w14:textFill>
        </w:rPr>
      </w:pPr>
      <w:r>
        <w:rPr>
          <w:rFonts w:hint="eastAsia" w:ascii="方正仿宋简体" w:hAnsi="方正仿宋简体" w:eastAsia="方正仿宋简体" w:cs="方正仿宋简体"/>
          <w:b w:val="0"/>
          <w:bCs w:val="0"/>
          <w:color w:val="000000" w:themeColor="text1"/>
          <w:szCs w:val="24"/>
          <w14:textFill>
            <w14:solidFill>
              <w14:schemeClr w14:val="tx1"/>
            </w14:solidFill>
          </w14:textFill>
        </w:rPr>
        <w:t>银行账号：5305 0170 7836 0000 0126</w:t>
      </w:r>
    </w:p>
    <w:p>
      <w:pPr>
        <w:snapToGrid w:val="0"/>
        <w:ind w:firstLine="480" w:firstLineChars="200"/>
        <w:rPr>
          <w:rFonts w:ascii="方正仿宋简体" w:hAnsi="方正仿宋简体" w:eastAsia="方正仿宋简体" w:cs="方正仿宋简体"/>
          <w:szCs w:val="24"/>
        </w:rPr>
      </w:pPr>
      <w:bookmarkStart w:id="23" w:name="_Toc28359008"/>
      <w:bookmarkStart w:id="24" w:name="_Toc35393796"/>
      <w:bookmarkStart w:id="25" w:name="_Toc35393627"/>
      <w:bookmarkStart w:id="26" w:name="_Toc28359085"/>
      <w:r>
        <w:rPr>
          <w:rFonts w:hint="eastAsia" w:ascii="方正仿宋简体" w:hAnsi="方正仿宋简体" w:eastAsia="方正仿宋简体" w:cs="方正仿宋简体"/>
          <w:szCs w:val="24"/>
          <w:lang w:val="en-US" w:eastAsia="zh-CN"/>
        </w:rPr>
        <w:t>6.</w:t>
      </w:r>
      <w:r>
        <w:rPr>
          <w:rFonts w:hint="eastAsia" w:ascii="方正仿宋简体" w:hAnsi="方正仿宋简体" w:eastAsia="方正仿宋简体" w:cs="方正仿宋简体"/>
          <w:szCs w:val="24"/>
        </w:rPr>
        <w:t>2.4响应人不需到采购代理机构兑换保证金收据，但转账汇款凭证将作为响应文件的重要组成部分。</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lang w:val="en-US" w:eastAsia="zh-CN"/>
        </w:rPr>
        <w:t>6.</w:t>
      </w:r>
      <w:r>
        <w:rPr>
          <w:rFonts w:hint="eastAsia" w:ascii="方正仿宋简体" w:hAnsi="方正仿宋简体" w:eastAsia="方正仿宋简体" w:cs="方正仿宋简体"/>
          <w:szCs w:val="24"/>
        </w:rPr>
        <w:t>2.5其他规定：</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（1）未按规定提交投标保证金的，将被视为无效投标；</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（2）未中标的投标人的投标保证金，将于定标后按投标人提供的退款信息退还；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（3）中标投标人的投标保证金，在签订合同后5个工作日内退还。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（4）因发生质疑、投诉或有关部门立案调查，保证金暂不退还，待调查处理结案后，按照有关规定办理。</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6.3</w:t>
      </w:r>
      <w:r>
        <w:rPr>
          <w:rFonts w:hint="eastAsia" w:ascii="方正仿宋简体" w:hAnsi="方正仿宋简体" w:eastAsia="方正仿宋简体" w:cs="方正仿宋简体"/>
          <w:color w:val="auto"/>
          <w:szCs w:val="24"/>
        </w:rPr>
        <w:t>质量要求</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3.1</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鲜鸡蛋</w:t>
      </w:r>
      <w:r>
        <w:rPr>
          <w:rFonts w:hint="eastAsia" w:ascii="方正仿宋简体" w:hAnsi="方正仿宋简体" w:eastAsia="方正仿宋简体" w:cs="方正仿宋简体"/>
          <w:color w:val="000000" w:themeColor="text1"/>
          <w:szCs w:val="24"/>
          <w14:textFill>
            <w14:solidFill>
              <w14:schemeClr w14:val="tx1"/>
            </w14:solidFill>
          </w14:textFill>
        </w:rPr>
        <w:t>：</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规格：每</w:t>
      </w:r>
      <w:r>
        <w:rPr>
          <w:rFonts w:hint="eastAsia" w:ascii="方正仿宋简体" w:hAnsi="方正仿宋简体" w:eastAsia="方正仿宋简体" w:cs="方正仿宋简体"/>
          <w:szCs w:val="24"/>
          <w:lang w:eastAsia="zh-CN"/>
        </w:rPr>
        <w:t>个</w:t>
      </w:r>
      <w:r>
        <w:rPr>
          <w:rFonts w:hint="eastAsia" w:ascii="方正仿宋简体" w:hAnsi="方正仿宋简体" w:eastAsia="方正仿宋简体" w:cs="方正仿宋简体"/>
          <w:szCs w:val="24"/>
        </w:rPr>
        <w:t>不少于60克，常温情况下，保质期达15天，要求统一质量、统一包装、统一标识、统一配送，包括但不仅限于包装费和运费、卸载费、税费、抽样等相关费用。</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szCs w:val="24"/>
        </w:rPr>
        <w:t>质量要求：必须符合</w:t>
      </w:r>
      <w:r>
        <w:rPr>
          <w:rFonts w:hint="eastAsia" w:ascii="方正仿宋简体" w:hAnsi="方正仿宋简体" w:eastAsia="方正仿宋简体" w:cs="方正仿宋简体"/>
          <w:szCs w:val="24"/>
          <w:lang w:eastAsia="zh-CN"/>
        </w:rPr>
        <w:t>《食品安全国家标准</w:t>
      </w:r>
      <w:r>
        <w:rPr>
          <w:rFonts w:hint="eastAsia" w:ascii="方正仿宋简体" w:hAnsi="方正仿宋简体" w:eastAsia="方正仿宋简体" w:cs="方正仿宋简体"/>
          <w:szCs w:val="24"/>
          <w:lang w:val="en-US" w:eastAsia="zh-CN"/>
        </w:rPr>
        <w:t xml:space="preserve"> 蛋与蛋制品</w:t>
      </w:r>
      <w:r>
        <w:rPr>
          <w:rFonts w:hint="eastAsia" w:ascii="方正仿宋简体" w:hAnsi="方正仿宋简体" w:eastAsia="方正仿宋简体" w:cs="方正仿宋简体"/>
          <w:szCs w:val="24"/>
          <w:lang w:eastAsia="zh-CN"/>
        </w:rPr>
        <w:t>》</w:t>
      </w:r>
      <w:r>
        <w:rPr>
          <w:rFonts w:hint="eastAsia" w:ascii="方正仿宋简体" w:hAnsi="方正仿宋简体" w:eastAsia="方正仿宋简体" w:cs="方正仿宋简体"/>
          <w:szCs w:val="24"/>
          <w:lang w:val="en-US" w:eastAsia="zh-CN"/>
        </w:rPr>
        <w:t>GB 2749-2015标准及国家相关标准要求。</w:t>
      </w:r>
      <w:r>
        <w:rPr>
          <w:rFonts w:hint="eastAsia" w:ascii="方正仿宋简体" w:hAnsi="方正仿宋简体" w:eastAsia="方正仿宋简体" w:cs="方正仿宋简体"/>
          <w:color w:val="000000" w:themeColor="text1"/>
          <w:szCs w:val="24"/>
          <w14:textFill>
            <w14:solidFill>
              <w14:schemeClr w14:val="tx1"/>
            </w14:solidFill>
          </w14:textFill>
        </w:rPr>
        <w:t xml:space="preserve"> </w:t>
      </w:r>
      <w:r>
        <w:rPr>
          <w:rFonts w:hint="eastAsia" w:ascii="宋体"/>
          <w:bCs/>
          <w:szCs w:val="24"/>
        </w:rPr>
        <w:t xml:space="preserve">    </w:t>
      </w:r>
    </w:p>
    <w:p>
      <w:pPr>
        <w:snapToGrid w:val="0"/>
        <w:ind w:firstLine="480" w:firstLineChars="200"/>
        <w:rPr>
          <w:rFonts w:hint="eastAsia" w:ascii="方正仿宋简体" w:hAnsi="方正仿宋简体" w:eastAsia="方正仿宋简体" w:cs="方正仿宋简体"/>
          <w:color w:val="000000" w:themeColor="text1"/>
          <w:szCs w:val="24"/>
          <w:lang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Cs w:val="24"/>
          <w14:textFill>
            <w14:solidFill>
              <w14:schemeClr w14:val="tx1"/>
            </w14:solidFill>
          </w14:textFill>
        </w:rPr>
        <w:t>3.</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Cs w:val="24"/>
          <w14:textFill>
            <w14:solidFill>
              <w14:schemeClr w14:val="tx1"/>
            </w14:solidFill>
          </w14:textFill>
        </w:rPr>
        <w:t>质量违约</w:t>
      </w:r>
      <w:r>
        <w:rPr>
          <w:rFonts w:hint="eastAsia" w:ascii="方正仿宋简体" w:hAnsi="方正仿宋简体" w:eastAsia="方正仿宋简体" w:cs="方正仿宋简体"/>
          <w:color w:val="000000" w:themeColor="text1"/>
          <w:szCs w:val="24"/>
          <w:lang w:eastAsia="zh-CN"/>
          <w14:textFill>
            <w14:solidFill>
              <w14:schemeClr w14:val="tx1"/>
            </w14:solidFill>
          </w14:textFill>
        </w:rPr>
        <w:t>：</w:t>
      </w:r>
    </w:p>
    <w:p>
      <w:pPr>
        <w:snapToGrid w:val="0"/>
        <w:ind w:firstLine="480" w:firstLineChars="200"/>
        <w:rPr>
          <w:rFonts w:ascii="方正仿宋简体" w:hAnsi="方正仿宋简体" w:eastAsia="方正仿宋简体" w:cs="方正仿宋简体"/>
          <w:color w:val="000000" w:themeColor="text1"/>
          <w:szCs w:val="24"/>
          <w14:textFill>
            <w14:solidFill>
              <w14:schemeClr w14:val="tx1"/>
            </w14:solidFill>
          </w14:textFill>
        </w:rPr>
      </w:pPr>
      <w:r>
        <w:rPr>
          <w:rFonts w:hint="eastAsia" w:ascii="方正仿宋简体" w:hAnsi="方正仿宋简体" w:eastAsia="方正仿宋简体" w:cs="方正仿宋简体"/>
          <w:color w:val="000000" w:themeColor="text1"/>
          <w:szCs w:val="24"/>
          <w14:textFill>
            <w14:solidFill>
              <w14:schemeClr w14:val="tx1"/>
            </w14:solidFill>
          </w14:textFill>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3.</w:t>
      </w:r>
      <w:r>
        <w:rPr>
          <w:rFonts w:hint="eastAsia" w:ascii="方正仿宋简体" w:hAnsi="方正仿宋简体" w:eastAsia="方正仿宋简体" w:cs="方正仿宋简体"/>
          <w:color w:val="auto"/>
          <w:szCs w:val="24"/>
          <w:lang w:val="en-US" w:eastAsia="zh-CN"/>
        </w:rPr>
        <w:t>3</w:t>
      </w:r>
      <w:r>
        <w:rPr>
          <w:rFonts w:hint="eastAsia" w:ascii="方正仿宋简体" w:hAnsi="方正仿宋简体" w:eastAsia="方正仿宋简体" w:cs="方正仿宋简体"/>
          <w:color w:val="auto"/>
          <w:szCs w:val="24"/>
        </w:rPr>
        <w:t>包装标识：配送的食品（食材）须按类分别包装装箱，不得混装，包装须符合国家相关要求和招标人要求。且包装箱（袋、桶）上注明品名、产地（品牌）、数量、生产日期、保质期等相关信息。</w:t>
      </w:r>
    </w:p>
    <w:p>
      <w:pPr>
        <w:snapToGrid w:val="0"/>
        <w:ind w:firstLine="480" w:firstLineChars="200"/>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6.4.发布公告的媒介</w:t>
      </w:r>
    </w:p>
    <w:p>
      <w:pPr>
        <w:snapToGrid w:val="0"/>
        <w:ind w:firstLine="480" w:firstLineChars="200"/>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本次招标公告同时在云南省公共资源交易信息网、</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instrText xml:space="preserve"> AUTOTEXT  input22 \* MERGEFORMAT </w:instrTex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Cs w:val="24"/>
          <w:lang w:val="en-US" w:eastAsia="zh-CN"/>
          <w14:textFill>
            <w14:solidFill>
              <w14:schemeClr w14:val="tx1"/>
            </w14:solidFill>
          </w14:textFill>
        </w:rPr>
        <w:t>及云南省政府采购网上发布，招标人及招标代理机构对其他网站或媒体转载的公告及公告内容不承担任何责任。</w:t>
      </w:r>
    </w:p>
    <w:p>
      <w:pPr>
        <w:snapToGrid w:val="0"/>
        <w:ind w:firstLine="480" w:firstLineChars="200"/>
        <w:rPr>
          <w:rFonts w:ascii="方正仿宋简体" w:hAnsi="方正仿宋简体" w:eastAsia="方正仿宋简体" w:cs="方正仿宋简体"/>
          <w:b/>
          <w:bCs/>
          <w:color w:val="000000" w:themeColor="text1"/>
          <w:szCs w:val="24"/>
          <w14:textFill>
            <w14:solidFill>
              <w14:schemeClr w14:val="tx1"/>
            </w14:solidFill>
          </w14:textFill>
        </w:rPr>
      </w:pPr>
      <w:r>
        <w:rPr>
          <w:rFonts w:hint="eastAsia" w:ascii="方正仿宋简体" w:hAnsi="方正仿宋简体" w:eastAsia="方正仿宋简体" w:cs="方正仿宋简体"/>
          <w:b/>
          <w:bCs/>
          <w:color w:val="000000" w:themeColor="text1"/>
          <w:szCs w:val="24"/>
          <w:lang w:val="en-US" w:eastAsia="zh-CN"/>
          <w14:textFill>
            <w14:solidFill>
              <w14:schemeClr w14:val="tx1"/>
            </w14:solidFill>
          </w14:textFill>
        </w:rPr>
        <w:t>7.</w:t>
      </w:r>
      <w:r>
        <w:rPr>
          <w:rFonts w:hint="eastAsia" w:ascii="方正仿宋简体" w:hAnsi="方正仿宋简体" w:eastAsia="方正仿宋简体" w:cs="方正仿宋简体"/>
          <w:b/>
          <w:bCs/>
          <w:color w:val="000000" w:themeColor="text1"/>
          <w:szCs w:val="24"/>
          <w14:textFill>
            <w14:solidFill>
              <w14:schemeClr w14:val="tx1"/>
            </w14:solidFill>
          </w14:textFill>
        </w:rPr>
        <w:t>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Cs w:val="24"/>
          <w14:textFill>
            <w14:solidFill>
              <w14:schemeClr w14:val="tx1"/>
            </w14:solidFill>
          </w14:textFill>
        </w:rPr>
        <w:t xml:space="preserve"> </w:t>
      </w:r>
    </w:p>
    <w:p>
      <w:pPr>
        <w:snapToGrid w:val="0"/>
        <w:ind w:firstLine="480" w:firstLineChars="200"/>
        <w:rPr>
          <w:rFonts w:ascii="方正仿宋简体" w:hAnsi="方正仿宋简体" w:eastAsia="方正仿宋简体" w:cs="方正仿宋简体"/>
          <w:color w:val="auto"/>
          <w:szCs w:val="24"/>
        </w:rPr>
      </w:pPr>
      <w:bookmarkStart w:id="27" w:name="_Toc35393806"/>
      <w:bookmarkStart w:id="28" w:name="_Toc28359019"/>
      <w:bookmarkStart w:id="29" w:name="_Toc28359096"/>
      <w:bookmarkStart w:id="30" w:name="_Toc35393637"/>
      <w:r>
        <w:rPr>
          <w:rFonts w:hint="eastAsia" w:ascii="方正仿宋简体" w:hAnsi="方正仿宋简体" w:eastAsia="方正仿宋简体" w:cs="方正仿宋简体"/>
          <w:color w:val="auto"/>
          <w:szCs w:val="24"/>
          <w:lang w:val="en-US" w:eastAsia="zh-CN"/>
        </w:rPr>
        <w:t>7.1</w:t>
      </w:r>
      <w:r>
        <w:rPr>
          <w:rFonts w:hint="eastAsia" w:ascii="方正仿宋简体" w:hAnsi="方正仿宋简体" w:eastAsia="方正仿宋简体" w:cs="方正仿宋简体"/>
          <w:color w:val="auto"/>
          <w:szCs w:val="24"/>
        </w:rPr>
        <w:t>采购人信息</w:t>
      </w:r>
      <w:bookmarkEnd w:id="27"/>
      <w:bookmarkEnd w:id="28"/>
      <w:bookmarkEnd w:id="29"/>
      <w:bookmarkEnd w:id="30"/>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名称：牟定县教育体育局</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地址：牟定县城万寿路</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联系方式：0878-5223183</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7.2</w:t>
      </w:r>
      <w:r>
        <w:rPr>
          <w:rFonts w:hint="eastAsia" w:ascii="方正仿宋简体" w:hAnsi="方正仿宋简体" w:eastAsia="方正仿宋简体" w:cs="方正仿宋简体"/>
          <w:color w:val="auto"/>
          <w:szCs w:val="24"/>
        </w:rPr>
        <w:t>采购代理机构信息：</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名称：云南诚昱招标代理有限公司</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地址：牟定县化湖人家26幢4号</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联系方式：13887884040  0878-5226466</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lang w:val="en-US" w:eastAsia="zh-CN"/>
        </w:rPr>
        <w:t>7.3</w:t>
      </w:r>
      <w:r>
        <w:rPr>
          <w:rFonts w:hint="eastAsia" w:ascii="方正仿宋简体" w:hAnsi="方正仿宋简体" w:eastAsia="方正仿宋简体" w:cs="方正仿宋简体"/>
          <w:color w:val="auto"/>
          <w:szCs w:val="24"/>
        </w:rPr>
        <w:t>项目联系方式</w:t>
      </w:r>
      <w:r>
        <w:rPr>
          <w:rFonts w:hint="eastAsia" w:ascii="方正仿宋简体" w:hAnsi="方正仿宋简体" w:eastAsia="方正仿宋简体" w:cs="方正仿宋简体"/>
          <w:color w:val="auto"/>
          <w:szCs w:val="24"/>
        </w:rPr>
        <w:br w:type="textWrapping"/>
      </w:r>
      <w:r>
        <w:rPr>
          <w:rFonts w:hint="eastAsia" w:ascii="方正仿宋简体" w:hAnsi="方正仿宋简体" w:eastAsia="方正仿宋简体" w:cs="方正仿宋简体"/>
          <w:color w:val="auto"/>
          <w:szCs w:val="24"/>
        </w:rPr>
        <w:t>      项目联系人：陈宗友</w:t>
      </w:r>
      <w:r>
        <w:rPr>
          <w:rFonts w:hint="eastAsia" w:ascii="方正仿宋简体" w:hAnsi="方正仿宋简体" w:eastAsia="方正仿宋简体" w:cs="方正仿宋简体"/>
          <w:color w:val="auto"/>
          <w:szCs w:val="24"/>
        </w:rPr>
        <w:br w:type="textWrapping"/>
      </w:r>
      <w:r>
        <w:rPr>
          <w:rFonts w:hint="eastAsia" w:ascii="方正仿宋简体" w:hAnsi="方正仿宋简体" w:eastAsia="方正仿宋简体" w:cs="方正仿宋简体"/>
          <w:color w:val="FF0000"/>
          <w:szCs w:val="24"/>
        </w:rPr>
        <w:t>     </w:t>
      </w:r>
      <w:r>
        <w:rPr>
          <w:rFonts w:hint="eastAsia" w:ascii="方正仿宋简体" w:hAnsi="方正仿宋简体" w:eastAsia="方正仿宋简体" w:cs="方正仿宋简体"/>
          <w:color w:val="auto"/>
          <w:szCs w:val="24"/>
        </w:rPr>
        <w:t xml:space="preserve"> 联系方式：13887884040</w:t>
      </w:r>
    </w:p>
    <w:p>
      <w:pPr>
        <w:rPr>
          <w:color w:val="FF0000"/>
        </w:rPr>
      </w:pPr>
    </w:p>
    <w:sectPr>
      <w:pgSz w:w="11906" w:h="16838"/>
      <w:pgMar w:top="96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60C59"/>
    <w:rsid w:val="0FA83F5B"/>
    <w:rsid w:val="0FDD379B"/>
    <w:rsid w:val="16F704FD"/>
    <w:rsid w:val="3B427C01"/>
    <w:rsid w:val="3FD06972"/>
    <w:rsid w:val="44A6704F"/>
    <w:rsid w:val="639F23E0"/>
    <w:rsid w:val="6F73160C"/>
    <w:rsid w:val="7F6A1B99"/>
    <w:rsid w:val="7FEE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pPr>
    <w:rPr>
      <w:rFonts w:cs="Times New Roman" w:eastAsiaTheme="minorEastAsia"/>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czy</cp:lastModifiedBy>
  <cp:lastPrinted>2021-06-01T07:58:00Z</cp:lastPrinted>
  <dcterms:modified xsi:type="dcterms:W3CDTF">2021-06-02T08:35:21Z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D0A85FB7B3CD4F3CBA12907E3DECA419</vt:lpwstr>
  </property>
</Properties>
</file>