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20" w:lineRule="exact"/>
        <w:textAlignment w:val="auto"/>
        <w:rPr>
          <w:rFonts w:hint="eastAsia" w:ascii="原版宋体" w:hAnsi="原版宋体" w:eastAsia="方正黑体简体" w:cs="方正黑体简体"/>
          <w:sz w:val="32"/>
          <w:szCs w:val="32"/>
          <w:lang w:eastAsia="zh-CN"/>
        </w:rPr>
      </w:pPr>
      <w:r>
        <w:rPr>
          <w:rFonts w:hint="eastAsia" w:ascii="原版宋体" w:hAnsi="原版宋体" w:eastAsia="方正黑体简体" w:cs="方正黑体简体"/>
          <w:sz w:val="32"/>
          <w:szCs w:val="32"/>
          <w:lang w:eastAsia="zh-CN"/>
        </w:rPr>
        <w:t>附件</w:t>
      </w:r>
    </w:p>
    <w:tbl>
      <w:tblPr>
        <w:tblStyle w:val="6"/>
        <w:tblW w:w="5368" w:type="pct"/>
        <w:tblInd w:w="-108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1133"/>
        <w:gridCol w:w="1249"/>
        <w:gridCol w:w="4699"/>
        <w:gridCol w:w="169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center"/>
              <w:rPr>
                <w:rFonts w:ascii="原版宋体" w:hAnsi="原版宋体" w:eastAsia="方正小标宋简体" w:cs="方正小标宋简体"/>
                <w:i w:val="0"/>
                <w:color w:val="000000"/>
                <w:sz w:val="32"/>
                <w:szCs w:val="32"/>
                <w:u w:val="none"/>
              </w:rPr>
            </w:pPr>
            <w:bookmarkStart w:id="0" w:name="_GoBack"/>
            <w:r>
              <w:rPr>
                <w:rFonts w:hint="eastAsia" w:ascii="原版宋体" w:hAnsi="原版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牟定县深化农业水价综合改革推进现代化灌区建设</w:t>
            </w:r>
            <w:r>
              <w:rPr>
                <w:rFonts w:hint="eastAsia" w:ascii="原版宋体" w:hAnsi="原版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原版宋体" w:hAnsi="原版宋体" w:eastAsia="方正小标宋简体" w:cs="方正小标宋简体"/>
                <w:i w:val="0"/>
                <w:color w:val="000000"/>
                <w:kern w:val="0"/>
                <w:sz w:val="36"/>
                <w:szCs w:val="36"/>
                <w:u w:val="none"/>
                <w:lang w:val="en-US" w:eastAsia="zh-CN" w:bidi="ar"/>
              </w:rPr>
              <w:t>三年行动方案规划表</w:t>
            </w:r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exact"/>
        </w:trPr>
        <w:tc>
          <w:tcPr>
            <w:tcW w:w="59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原版宋体" w:hAnsi="原版宋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实施年度</w:t>
            </w:r>
          </w:p>
        </w:tc>
        <w:tc>
          <w:tcPr>
            <w:tcW w:w="56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灌区名称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灌片名称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实施地块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center"/>
              <w:rPr>
                <w:rFonts w:hint="eastAsia" w:ascii="原版宋体" w:hAnsi="原版宋体" w:eastAsia="方正楷体简体" w:cs="方正楷体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实施面积</w:t>
            </w:r>
            <w:r>
              <w:rPr>
                <w:rFonts w:hint="eastAsia" w:ascii="原版宋体" w:hAnsi="原版宋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原版宋体" w:hAnsi="原版宋体" w:eastAsia="方正楷体简体" w:cs="方正楷体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（万亩）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共和灌区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军屯大粒蚕豆、油菜、烤烟等零散产业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天山大粒蚕豆、油菜、烤烟等零散产业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天山高端花卉产业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天山芦笋产业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牟尼灌片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牟尼花卉产业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牟尼蔬菜等零散产业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龙池芦笋产业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散花灌片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散花芦笋产业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散花草莓、无花果、蔬菜等零散产业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新甸葡萄产业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新甸花卉产业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有家灌片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有家烤烟产业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有家蔬菜产业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官河灌片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官河芦笋产业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官河葡萄产业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官河蔬菜产业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官河烤烟产业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戌街灌区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戌街灌片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戌街蔬菜产业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碗厂灌片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碗厂沃柑产业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碗厂蓝莓产业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碗厂蔬菜产业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老纳灌片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老纳沃柑产业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老纳蔬菜产业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老纳烤烟等零散产业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水桥灌片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水桥蔬菜产业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水桥沃柑产业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左家灌片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左家蔬菜产业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白沙沃柑产业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伏龙基灌片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伏龙基玉米制种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铁厂玉米制种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蟠猫灌片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蟠猫河烤烟等零散产业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双龙、龙泉灌片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甸心河烤烟等零散产业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河心、太极灌片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猫街河烤烟等零散产业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猫街灌片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猫街冬桃产业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猫街灌片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猫街蔬菜产业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982" w:type="pct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2024年小计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2025年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共和灌区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天台大粒蚕豆、油菜、烤烟等零散产业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0.45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代冲灌片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代冲大粒蚕豆、油菜、烤烟等零散产业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代冲玉米制种产业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华星大粒蚕豆、油菜、烤烟等零散产业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新甸西瓜产业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新甸烤烟等零散产业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民乐葡萄产业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民乐油菜、烤烟等零散产业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际盛灌片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际盛蔬菜、烤烟产业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9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2026年</w:t>
            </w:r>
          </w:p>
        </w:tc>
        <w:tc>
          <w:tcPr>
            <w:tcW w:w="568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共和灌区</w:t>
            </w: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华星大粒蚕豆、油菜、烤烟等零散产业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龙丰烤烟、油菜等零散产业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田丰灌片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田丰蓝莓产业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田丰蔬菜产业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龙丰烤烟、油菜等零散产业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高平药材产业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高平芦笋产业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高平烤烟等零散产业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江坡灌片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江坡李子产业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江坡蔬菜产业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江坡烤烟等零散产业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马厂烤烟、蔬菜产业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冷水河蔬菜、烤烟产业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桃苴、顶头灌片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桃苴、顶头蔬菜、烤烟等产业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杜家庄、大蒙恩灌片</w:t>
            </w: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大蒙恩菌子产业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0.05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56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626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35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杜家庄、大蒙恩蔬菜、烤烟等产业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0.18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exact"/>
        </w:trPr>
        <w:tc>
          <w:tcPr>
            <w:tcW w:w="598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550" w:type="pct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4148" w:type="pct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合计</w:t>
            </w:r>
          </w:p>
        </w:tc>
        <w:tc>
          <w:tcPr>
            <w:tcW w:w="85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0" w:lineRule="exact"/>
              <w:jc w:val="center"/>
              <w:textAlignment w:val="center"/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原版宋体" w:hAnsi="原版宋体" w:eastAsia="方正仿宋简体" w:cs="方正仿宋简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</w:tr>
    </w:tbl>
    <w:p>
      <w:pPr>
        <w:keepNext w:val="0"/>
        <w:keepLines w:val="0"/>
        <w:pageBreakBefore w:val="0"/>
        <w:widowControl w:val="0"/>
        <w:tabs>
          <w:tab w:val="left" w:pos="8960"/>
        </w:tabs>
        <w:kinsoku/>
        <w:wordWrap/>
        <w:overflowPunct w:val="0"/>
        <w:topLinePunct w:val="0"/>
        <w:autoSpaceDE/>
        <w:autoSpaceDN/>
        <w:bidi w:val="0"/>
        <w:adjustRightInd/>
        <w:snapToGrid/>
        <w:spacing w:line="600" w:lineRule="exact"/>
        <w:ind w:right="320" w:rightChars="100"/>
        <w:textAlignment w:val="auto"/>
        <w:rPr>
          <w:rFonts w:hint="default" w:ascii="原版宋体" w:hAnsi="原版宋体" w:eastAsia="方正仿宋简体"/>
          <w:lang w:val="en-US" w:eastAsia="zh-CN"/>
        </w:rPr>
      </w:pPr>
    </w:p>
    <w:p/>
    <w:sectPr>
      <w:headerReference r:id="rId3" w:type="default"/>
      <w:footerReference r:id="rId4" w:type="default"/>
      <w:pgSz w:w="11907" w:h="16840"/>
      <w:pgMar w:top="1701" w:right="1417" w:bottom="1417" w:left="1417" w:header="851" w:footer="992" w:gutter="0"/>
      <w:pgNumType w:fmt="decimal"/>
      <w:cols w:space="720" w:num="1"/>
      <w:docGrid w:type="lines" w:linePitch="44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原版宋体">
    <w:altName w:val="宋体"/>
    <w:panose1 w:val="02010600030101010101"/>
    <w:charset w:val="86"/>
    <w:family w:val="auto"/>
    <w:pitch w:val="default"/>
    <w:sig w:usb0="00000000" w:usb1="00000000" w:usb2="00000000" w:usb3="00000000" w:csb0="00040001" w:csb1="00000000"/>
  </w:font>
  <w:font w:name="方正黑体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-273685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  <w:t>15</w:t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="原版宋体" w:hAnsi="原版宋体" w:eastAsia="原版宋体" w:cs="原版宋体"/>
                              <w:sz w:val="28"/>
                              <w:szCs w:val="28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-21.55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foBUl9UAAAAIAQAADwAAAAAAAAABACAAAAAiAAAAZHJzL2Rvd25y&#10;ZXYueG1sUEsBAhQAFAAAAAgAh07iQOSi/s/IAQAAmQMAAA4AAAAAAAAAAQAgAAAAJAEAAGRycy9l&#10;Mm9Eb2MueG1sUEsFBgAAAAAGAAYAWQEAAF4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  <w:t>15</w:t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="原版宋体" w:hAnsi="原版宋体" w:eastAsia="原版宋体" w:cs="原版宋体"/>
                        <w:sz w:val="28"/>
                        <w:szCs w:val="28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ZWQ3YzEwYWI0NWRkZmViMjQxMDYxNGM5OWNhZTcifQ=="/>
  </w:docVars>
  <w:rsids>
    <w:rsidRoot w:val="4403157B"/>
    <w:rsid w:val="270D1514"/>
    <w:rsid w:val="3D6D2D78"/>
    <w:rsid w:val="4403157B"/>
    <w:rsid w:val="6BF64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ascii="Times New Roman" w:hAnsi="Times New Roman" w:eastAsia="仿宋_GB2312" w:cs="Times New Roman"/>
      <w:kern w:val="44"/>
      <w:sz w:val="32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line="360" w:lineRule="auto"/>
    </w:pPr>
    <w:rPr>
      <w:rFonts w:eastAsia="宋体"/>
      <w:kern w:val="0"/>
      <w:sz w:val="24"/>
      <w:szCs w:val="24"/>
    </w:rPr>
  </w:style>
  <w:style w:type="paragraph" w:styleId="3">
    <w:name w:val="toc 5"/>
    <w:basedOn w:val="1"/>
    <w:next w:val="1"/>
    <w:semiHidden/>
    <w:qFormat/>
    <w:uiPriority w:val="0"/>
    <w:pPr>
      <w:keepNext w:val="0"/>
      <w:keepLines w:val="0"/>
      <w:widowControl w:val="0"/>
      <w:suppressLineNumbers w:val="0"/>
      <w:autoSpaceDE w:val="0"/>
      <w:autoSpaceDN/>
      <w:ind w:left="1680" w:leftChars="800"/>
      <w:jc w:val="both"/>
    </w:pPr>
    <w:rPr>
      <w:rFonts w:hint="default" w:ascii="Calibri" w:hAnsi="Calibri" w:eastAsia="宋体" w:cs="Times New Roman"/>
      <w:kern w:val="2"/>
      <w:sz w:val="21"/>
      <w:szCs w:val="21"/>
      <w:lang w:val="en-US" w:eastAsia="zh-CN" w:bidi="ar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8">
    <w:name w:val="page number"/>
    <w:basedOn w:val="7"/>
    <w:qFormat/>
    <w:uiPriority w:val="0"/>
  </w:style>
  <w:style w:type="paragraph" w:customStyle="1" w:styleId="9">
    <w:name w:val="Char Char Char Char Char Char Char Char Char Char Char Char Char Char Char Char Char Char Char"/>
    <w:basedOn w:val="1"/>
    <w:autoRedefine/>
    <w:qFormat/>
    <w:uiPriority w:val="0"/>
    <w:pPr>
      <w:tabs>
        <w:tab w:val="left" w:pos="907"/>
      </w:tabs>
      <w:ind w:left="907" w:hanging="453"/>
    </w:pPr>
    <w:rPr>
      <w:rFonts w:eastAsia="宋体"/>
      <w:kern w:val="2"/>
      <w:sz w:val="21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2024-03-19T01:02:00Z</dcterms:created>
  <dc:creator>综合股收文员</dc:creator>
  <cp:lastModifiedBy>综合股收文员</cp:lastModifiedBy>
  <dcterms:modified xsi:type="dcterms:W3CDTF">2024-03-19T01:05:11Z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C8CCF303C1094183AF75E937D01F01B5_11</vt:lpwstr>
  </property>
</Properties>
</file>