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方正小标宋简体" w:cs="Times New Roman"/>
          <w:bCs/>
          <w:sz w:val="44"/>
          <w:szCs w:val="44"/>
        </w:rPr>
      </w:pPr>
      <w:r>
        <w:rPr>
          <w:rFonts w:hint="eastAsia" w:ascii="宋体" w:hAnsi="宋体" w:eastAsia="方正小标宋简体" w:cs="Times New Roman"/>
          <w:bCs/>
          <w:sz w:val="44"/>
          <w:szCs w:val="44"/>
          <w:lang w:val="en-US" w:eastAsia="zh-CN"/>
        </w:rPr>
        <w:t>江坡镇牟元高速公路建设搬迁群众集中安置点建设项目</w:t>
      </w:r>
      <w:r>
        <w:rPr>
          <w:rFonts w:ascii="宋体" w:hAnsi="宋体" w:eastAsia="方正小标宋简体" w:cs="Times New Roman"/>
          <w:bCs/>
          <w:sz w:val="44"/>
          <w:szCs w:val="44"/>
        </w:rPr>
        <w:t>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ascii="宋体" w:hAnsi="宋体" w:eastAsia="方正小标宋_GBK"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小标宋简体" w:cs="Times New Roman"/>
          <w:sz w:val="32"/>
          <w:szCs w:val="32"/>
        </w:rPr>
      </w:pPr>
      <w:r>
        <w:rPr>
          <w:rFonts w:hint="eastAsia" w:ascii="宋体" w:hAnsi="宋体" w:eastAsia="方正仿宋简体" w:cs="Times New Roman"/>
          <w:sz w:val="32"/>
          <w:szCs w:val="32"/>
          <w:lang w:eastAsia="zh-CN"/>
        </w:rPr>
        <w:t>牟定县</w:t>
      </w:r>
      <w:r>
        <w:rPr>
          <w:rFonts w:ascii="宋体" w:hAnsi="宋体" w:eastAsia="方正仿宋简体" w:cs="Times New Roman"/>
          <w:sz w:val="32"/>
          <w:szCs w:val="32"/>
        </w:rPr>
        <w:t>人民政府依据</w:t>
      </w:r>
      <w:r>
        <w:rPr>
          <w:rFonts w:hint="eastAsia" w:ascii="宋体" w:hAnsi="宋体" w:eastAsia="方正仿宋简体" w:cs="Times New Roman"/>
          <w:sz w:val="32"/>
          <w:szCs w:val="32"/>
        </w:rPr>
        <w:t>江坡镇牟元高速公路建设搬迁群众集中安置点建设项目</w:t>
      </w:r>
      <w:r>
        <w:rPr>
          <w:rFonts w:ascii="宋体" w:hAnsi="宋体" w:eastAsia="方正仿宋简体" w:cs="Times New Roman"/>
          <w:sz w:val="32"/>
          <w:szCs w:val="32"/>
        </w:rPr>
        <w:t>征收土地社会稳定风险评估结果，结合土地现状调查情况，组织辖区自然资源局、财政局、人力资源和社会保障局、农业农村局、住建局、林草主管部门等相关部门制定了本方案，具体内容如下：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黑体简体" w:cs="Times New Roman"/>
          <w:sz w:val="32"/>
          <w:szCs w:val="32"/>
        </w:rPr>
      </w:pPr>
      <w:r>
        <w:rPr>
          <w:rFonts w:ascii="宋体" w:hAnsi="宋体" w:eastAsia="方正黑体简体" w:cs="Times New Roman"/>
          <w:sz w:val="32"/>
          <w:szCs w:val="32"/>
        </w:rPr>
        <w:t>一、征收范围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宋体" w:hAnsi="宋体" w:eastAsia="仿宋_GB2312"/>
          <w:sz w:val="32"/>
          <w:szCs w:val="32"/>
          <w:lang w:val="en-US" w:eastAsia="zh-CN"/>
        </w:rPr>
      </w:pPr>
      <w:r>
        <w:rPr>
          <w:rFonts w:hint="eastAsia" w:ascii="宋体" w:hAnsi="宋体" w:eastAsia="仿宋_GB2312"/>
          <w:sz w:val="32"/>
          <w:szCs w:val="32"/>
        </w:rPr>
        <w:t>本次征收</w:t>
      </w:r>
      <w:r>
        <w:rPr>
          <w:rFonts w:hint="eastAsia" w:ascii="宋体" w:hAnsi="宋体" w:eastAsia="仿宋_GB2312"/>
          <w:sz w:val="32"/>
          <w:szCs w:val="32"/>
          <w:lang w:val="en-US" w:eastAsia="zh-CN"/>
        </w:rPr>
        <w:t>涉及牟定县江坡镇江坡村委会锦衣寨村民小组、依七冲村民小组，共计1个村居民委员会2个村居民小组。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黑体简体" w:cs="Times New Roman"/>
          <w:sz w:val="32"/>
          <w:szCs w:val="32"/>
        </w:rPr>
      </w:pPr>
      <w:r>
        <w:rPr>
          <w:rFonts w:ascii="宋体" w:hAnsi="宋体" w:eastAsia="方正黑体简体" w:cs="Times New Roman"/>
          <w:sz w:val="32"/>
          <w:szCs w:val="32"/>
        </w:rPr>
        <w:t>二、土地现状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宋体" w:cs="Times New Roman"/>
          <w:sz w:val="32"/>
          <w:szCs w:val="32"/>
        </w:rPr>
      </w:pPr>
      <w:r>
        <w:rPr>
          <w:rFonts w:hint="eastAsia" w:ascii="宋体" w:hAnsi="宋体" w:eastAsia="方正仿宋简体" w:cs="Times New Roman"/>
          <w:sz w:val="32"/>
          <w:szCs w:val="32"/>
          <w:lang w:val="en-US" w:eastAsia="zh-CN"/>
        </w:rPr>
        <w:t>江坡镇牟元高速公路建设搬迁群众集中安置点建设项目土地征收涉及江坡镇江坡村委会锦衣寨村民小组、依七冲村民小组</w:t>
      </w:r>
      <w:r>
        <w:rPr>
          <w:rFonts w:ascii="宋体" w:hAnsi="宋体" w:eastAsia="方正仿宋简体" w:cs="Times New Roman"/>
          <w:sz w:val="32"/>
          <w:szCs w:val="32"/>
        </w:rPr>
        <w:t>集体土地总面积</w:t>
      </w:r>
      <w:r>
        <w:rPr>
          <w:rFonts w:hint="eastAsia" w:ascii="宋体" w:hAnsi="宋体" w:eastAsia="方正仿宋简体" w:cs="Times New Roman"/>
          <w:sz w:val="32"/>
          <w:szCs w:val="32"/>
        </w:rPr>
        <w:t>1.3943</w:t>
      </w:r>
      <w:r>
        <w:rPr>
          <w:rFonts w:ascii="宋体" w:hAnsi="宋体" w:eastAsia="方正仿宋简体" w:cs="Times New Roman"/>
          <w:sz w:val="32"/>
          <w:szCs w:val="32"/>
        </w:rPr>
        <w:t>公顷，其中农用地</w:t>
      </w:r>
      <w:r>
        <w:rPr>
          <w:rFonts w:hint="eastAsia" w:ascii="宋体" w:hAnsi="宋体" w:eastAsia="方正仿宋简体" w:cs="Times New Roman"/>
          <w:sz w:val="32"/>
          <w:szCs w:val="32"/>
          <w:lang w:val="en-US" w:eastAsia="zh-CN"/>
        </w:rPr>
        <w:t>1.3943</w:t>
      </w:r>
      <w:r>
        <w:rPr>
          <w:rFonts w:ascii="宋体" w:hAnsi="宋体" w:eastAsia="方正仿宋简体" w:cs="Times New Roman"/>
          <w:sz w:val="32"/>
          <w:szCs w:val="32"/>
        </w:rPr>
        <w:t>公顷（耕地0公顷，林地</w:t>
      </w:r>
      <w:r>
        <w:rPr>
          <w:rFonts w:hint="eastAsia" w:ascii="宋体" w:hAnsi="宋体" w:eastAsia="方正仿宋简体" w:cs="Times New Roman"/>
          <w:sz w:val="32"/>
          <w:szCs w:val="32"/>
          <w:lang w:val="en-US" w:eastAsia="zh-CN"/>
        </w:rPr>
        <w:t>1.2360</w:t>
      </w:r>
      <w:r>
        <w:rPr>
          <w:rFonts w:ascii="宋体" w:hAnsi="宋体" w:eastAsia="方正仿宋简体" w:cs="Times New Roman"/>
          <w:sz w:val="32"/>
          <w:szCs w:val="32"/>
        </w:rPr>
        <w:t>公顷，</w:t>
      </w:r>
      <w:r>
        <w:rPr>
          <w:rFonts w:hint="eastAsia" w:ascii="宋体" w:hAnsi="宋体" w:eastAsia="方正仿宋简体" w:cs="Times New Roman"/>
          <w:sz w:val="32"/>
          <w:szCs w:val="32"/>
          <w:lang w:val="en-US" w:eastAsia="zh-CN"/>
        </w:rPr>
        <w:t>草地0.1022，</w:t>
      </w:r>
      <w:r>
        <w:rPr>
          <w:rFonts w:ascii="宋体" w:hAnsi="宋体" w:eastAsia="方正仿宋简体" w:cs="Times New Roman"/>
          <w:sz w:val="32"/>
          <w:szCs w:val="32"/>
        </w:rPr>
        <w:t>其它农用地</w:t>
      </w:r>
      <w:r>
        <w:rPr>
          <w:rFonts w:hint="eastAsia" w:ascii="宋体" w:hAnsi="宋体" w:eastAsia="方正仿宋简体" w:cs="Times New Roman"/>
          <w:sz w:val="32"/>
          <w:szCs w:val="32"/>
        </w:rPr>
        <w:t>0.0561</w:t>
      </w:r>
      <w:r>
        <w:rPr>
          <w:rFonts w:ascii="宋体" w:hAnsi="宋体" w:eastAsia="方正仿宋简体" w:cs="Times New Roman"/>
          <w:sz w:val="32"/>
          <w:szCs w:val="32"/>
        </w:rPr>
        <w:t>公顷）；建设用地0公顷；未利用地0公顷。拟征收土地的权属、地类、面积以及农村村民住宅、其他地上附着物和青苗等的权属、种类、数量等信息。详见《</w:t>
      </w:r>
      <w:r>
        <w:rPr>
          <w:rFonts w:hint="eastAsia" w:ascii="宋体" w:hAnsi="宋体" w:eastAsia="方正仿宋简体" w:cs="Times New Roman"/>
          <w:sz w:val="32"/>
          <w:szCs w:val="32"/>
          <w:lang w:val="en-US" w:eastAsia="zh-CN"/>
        </w:rPr>
        <w:t>江坡镇牟元高速公路建设搬迁群众集中安置点建设项目</w:t>
      </w:r>
      <w:r>
        <w:rPr>
          <w:rFonts w:ascii="宋体" w:hAnsi="宋体" w:eastAsia="方正仿宋简体" w:cs="Times New Roman"/>
          <w:sz w:val="32"/>
          <w:szCs w:val="32"/>
        </w:rPr>
        <w:t>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黑体简体" w:cs="Times New Roman"/>
          <w:sz w:val="32"/>
          <w:szCs w:val="32"/>
        </w:rPr>
      </w:pPr>
      <w:r>
        <w:rPr>
          <w:rFonts w:ascii="宋体" w:hAnsi="宋体" w:eastAsia="方正黑体简体" w:cs="Times New Roman"/>
          <w:sz w:val="32"/>
          <w:szCs w:val="32"/>
        </w:rPr>
        <w:t>三、征收目的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简体" w:cs="Times New Roman"/>
          <w:sz w:val="32"/>
          <w:szCs w:val="32"/>
        </w:rPr>
      </w:pPr>
      <w:bookmarkStart w:id="0" w:name="_Hlk37858320"/>
      <w:r>
        <w:rPr>
          <w:rFonts w:ascii="宋体" w:hAnsi="宋体" w:eastAsia="方正仿宋简体" w:cs="Times New Roman"/>
          <w:sz w:val="32"/>
          <w:szCs w:val="32"/>
        </w:rPr>
        <w:t>本次拟征收土地用于</w:t>
      </w:r>
      <w:r>
        <w:rPr>
          <w:rFonts w:hint="eastAsia" w:ascii="宋体" w:hAnsi="宋体" w:eastAsia="方正仿宋简体" w:cs="Times New Roman"/>
          <w:sz w:val="32"/>
          <w:szCs w:val="32"/>
          <w:lang w:val="en-US" w:eastAsia="zh-CN"/>
        </w:rPr>
        <w:t>江坡镇牟元高速公路建设搬迁群众集中安置点建设项目</w:t>
      </w:r>
      <w:r>
        <w:rPr>
          <w:rFonts w:ascii="宋体" w:hAnsi="宋体" w:eastAsia="方正仿宋简体" w:cs="Times New Roman"/>
          <w:sz w:val="32"/>
          <w:szCs w:val="32"/>
        </w:rPr>
        <w:t>，</w:t>
      </w:r>
      <w:bookmarkEnd w:id="0"/>
      <w:r>
        <w:rPr>
          <w:rFonts w:hint="eastAsia" w:ascii="宋体" w:hAnsi="宋体" w:eastAsia="方正仿宋简体" w:cs="Times New Roman"/>
          <w:sz w:val="32"/>
          <w:szCs w:val="32"/>
          <w:lang w:val="en-US" w:eastAsia="zh-CN"/>
        </w:rPr>
        <w:t>用于因牟元高速公路施工占用土地，周边符合条件的村居民进行住房搬迁，</w:t>
      </w:r>
      <w:r>
        <w:rPr>
          <w:rFonts w:ascii="宋体" w:hAnsi="宋体" w:eastAsia="方正仿宋简体" w:cs="Times New Roman"/>
          <w:sz w:val="32"/>
          <w:szCs w:val="32"/>
        </w:rPr>
        <w:t>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黑体简体" w:cs="Times New Roman"/>
          <w:sz w:val="32"/>
          <w:szCs w:val="32"/>
        </w:rPr>
      </w:pPr>
      <w:r>
        <w:rPr>
          <w:rFonts w:ascii="宋体" w:hAnsi="宋体" w:eastAsia="方正黑体简体" w:cs="Times New Roman"/>
          <w:sz w:val="32"/>
          <w:szCs w:val="32"/>
        </w:rPr>
        <w:t>四、</w:t>
      </w:r>
      <w:r>
        <w:rPr>
          <w:rFonts w:hint="eastAsia" w:ascii="宋体" w:hAnsi="宋体" w:eastAsia="方正黑体简体" w:cs="Times New Roman"/>
          <w:sz w:val="32"/>
          <w:szCs w:val="32"/>
        </w:rPr>
        <w:t>征地补偿</w:t>
      </w:r>
      <w:r>
        <w:rPr>
          <w:rFonts w:ascii="宋体" w:hAnsi="宋体" w:eastAsia="方正黑体简体" w:cs="Times New Roman"/>
          <w:sz w:val="32"/>
          <w:szCs w:val="32"/>
        </w:rPr>
        <w:t>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方正仿宋简体" w:cs="Times New Roman"/>
          <w:sz w:val="32"/>
          <w:szCs w:val="32"/>
          <w:lang w:val="en-US" w:eastAsia="zh-CN"/>
        </w:rPr>
      </w:pPr>
      <w:r>
        <w:rPr>
          <w:rFonts w:ascii="宋体" w:hAnsi="宋体" w:eastAsia="方正仿宋简体" w:cs="Times New Roman"/>
          <w:sz w:val="32"/>
          <w:szCs w:val="32"/>
        </w:rPr>
        <w:t>本次拟征收土地补偿标准按《云南省自然资源厅关于公布实施全省征收农用地综合地价的通知》（云自然资〔2020〕173号）执行。</w:t>
      </w:r>
      <w:r>
        <w:rPr>
          <w:rFonts w:hint="eastAsia" w:ascii="宋体" w:hAnsi="宋体" w:eastAsia="方正仿宋简体" w:cs="Times New Roman"/>
          <w:sz w:val="32"/>
          <w:szCs w:val="32"/>
          <w:lang w:val="en-US" w:eastAsia="zh-CN"/>
        </w:rPr>
        <w:t>项目土地征收</w:t>
      </w:r>
      <w:r>
        <w:rPr>
          <w:rFonts w:ascii="宋体" w:hAnsi="宋体" w:eastAsia="方正仿宋简体" w:cs="Times New Roman"/>
          <w:sz w:val="32"/>
          <w:szCs w:val="32"/>
        </w:rPr>
        <w:t>涉及</w:t>
      </w:r>
      <w:r>
        <w:rPr>
          <w:rFonts w:hint="eastAsia" w:ascii="宋体" w:hAnsi="宋体" w:eastAsia="方正仿宋简体" w:cs="Times New Roman"/>
          <w:sz w:val="32"/>
          <w:szCs w:val="32"/>
          <w:lang w:eastAsia="zh-CN"/>
        </w:rPr>
        <w:t>牟定县</w:t>
      </w:r>
      <w:r>
        <w:rPr>
          <w:rFonts w:hint="eastAsia" w:ascii="宋体" w:hAnsi="宋体" w:eastAsia="方正仿宋简体" w:cs="Times New Roman"/>
          <w:sz w:val="32"/>
          <w:szCs w:val="32"/>
          <w:lang w:val="en-US" w:eastAsia="zh-CN"/>
        </w:rPr>
        <w:t>1</w:t>
      </w:r>
      <w:r>
        <w:rPr>
          <w:rFonts w:ascii="宋体" w:hAnsi="宋体" w:eastAsia="方正仿宋简体" w:cs="Times New Roman"/>
          <w:sz w:val="32"/>
          <w:szCs w:val="32"/>
        </w:rPr>
        <w:t>个征地区片</w:t>
      </w:r>
      <w:r>
        <w:rPr>
          <w:rFonts w:hint="eastAsia" w:ascii="宋体" w:hAnsi="宋体" w:eastAsia="方正仿宋简体" w:cs="Times New Roman"/>
          <w:sz w:val="32"/>
          <w:szCs w:val="32"/>
          <w:lang w:val="en-US" w:eastAsia="zh-CN"/>
        </w:rPr>
        <w:t>第Ⅱ</w:t>
      </w:r>
      <w:r>
        <w:rPr>
          <w:rFonts w:ascii="宋体" w:hAnsi="宋体" w:eastAsia="方正仿宋简体" w:cs="Times New Roman"/>
          <w:sz w:val="32"/>
          <w:szCs w:val="32"/>
        </w:rPr>
        <w:t>区片</w:t>
      </w:r>
      <w:r>
        <w:rPr>
          <w:rFonts w:hint="eastAsia" w:ascii="宋体" w:hAnsi="宋体" w:eastAsia="方正仿宋简体" w:cs="Times New Roman"/>
          <w:sz w:val="32"/>
          <w:szCs w:val="32"/>
          <w:lang w:eastAsia="zh-CN"/>
        </w:rPr>
        <w:t>，</w:t>
      </w:r>
      <w:r>
        <w:rPr>
          <w:rFonts w:hint="eastAsia" w:ascii="宋体" w:hAnsi="宋体" w:eastAsia="方正仿宋简体" w:cs="Times New Roman"/>
          <w:sz w:val="32"/>
          <w:szCs w:val="32"/>
          <w:lang w:val="en-US" w:eastAsia="zh-CN"/>
        </w:rPr>
        <w:t>地类为林地、草地、其他农用地，Ⅱ</w:t>
      </w:r>
      <w:r>
        <w:rPr>
          <w:rFonts w:ascii="宋体" w:hAnsi="宋体" w:eastAsia="方正仿宋简体" w:cs="Times New Roman"/>
          <w:sz w:val="32"/>
          <w:szCs w:val="32"/>
        </w:rPr>
        <w:t>区片</w:t>
      </w:r>
      <w:r>
        <w:rPr>
          <w:rFonts w:hint="eastAsia" w:ascii="宋体" w:hAnsi="宋体" w:eastAsia="方正仿宋简体" w:cs="Times New Roman"/>
          <w:sz w:val="32"/>
          <w:szCs w:val="32"/>
          <w:lang w:val="en-US" w:eastAsia="zh-CN"/>
        </w:rPr>
        <w:t>补偿</w:t>
      </w:r>
      <w:r>
        <w:rPr>
          <w:rFonts w:ascii="宋体" w:hAnsi="宋体" w:eastAsia="方正仿宋简体" w:cs="Times New Roman"/>
          <w:sz w:val="32"/>
          <w:szCs w:val="32"/>
        </w:rPr>
        <w:t>标准为林地</w:t>
      </w:r>
      <w:r>
        <w:rPr>
          <w:rFonts w:hint="eastAsia" w:ascii="宋体" w:hAnsi="宋体" w:eastAsia="方正仿宋简体" w:cs="Times New Roman"/>
          <w:sz w:val="32"/>
          <w:szCs w:val="32"/>
          <w:lang w:val="en-US" w:eastAsia="zh-CN"/>
        </w:rPr>
        <w:t>1.42</w:t>
      </w:r>
      <w:r>
        <w:rPr>
          <w:rFonts w:ascii="宋体" w:hAnsi="宋体" w:eastAsia="方正仿宋简体" w:cs="Times New Roman"/>
          <w:sz w:val="32"/>
          <w:szCs w:val="32"/>
        </w:rPr>
        <w:t>万元/</w:t>
      </w:r>
      <w:r>
        <w:rPr>
          <w:rFonts w:hint="eastAsia" w:ascii="宋体" w:hAnsi="宋体" w:eastAsia="方正仿宋简体" w:cs="Times New Roman"/>
          <w:sz w:val="32"/>
          <w:szCs w:val="32"/>
          <w:lang w:val="en-US" w:eastAsia="zh-CN"/>
        </w:rPr>
        <w:t>亩</w:t>
      </w:r>
      <w:r>
        <w:rPr>
          <w:rFonts w:hint="eastAsia" w:ascii="宋体" w:hAnsi="宋体" w:eastAsia="方正仿宋简体" w:cs="Times New Roman"/>
          <w:sz w:val="32"/>
          <w:szCs w:val="32"/>
          <w:lang w:eastAsia="zh-CN"/>
        </w:rPr>
        <w:t>，</w:t>
      </w:r>
      <w:r>
        <w:rPr>
          <w:rFonts w:hint="eastAsia" w:ascii="宋体" w:hAnsi="宋体" w:eastAsia="方正仿宋简体" w:cs="Times New Roman"/>
          <w:sz w:val="32"/>
          <w:szCs w:val="32"/>
          <w:lang w:val="en-US" w:eastAsia="zh-CN"/>
        </w:rPr>
        <w:t>草地1.42</w:t>
      </w:r>
      <w:r>
        <w:rPr>
          <w:rFonts w:ascii="宋体" w:hAnsi="宋体" w:eastAsia="方正仿宋简体" w:cs="Times New Roman"/>
          <w:sz w:val="32"/>
          <w:szCs w:val="32"/>
        </w:rPr>
        <w:t>万元/</w:t>
      </w:r>
      <w:r>
        <w:rPr>
          <w:rFonts w:hint="eastAsia" w:ascii="宋体" w:hAnsi="宋体" w:eastAsia="方正仿宋简体" w:cs="Times New Roman"/>
          <w:sz w:val="32"/>
          <w:szCs w:val="32"/>
          <w:lang w:val="en-US" w:eastAsia="zh-CN"/>
        </w:rPr>
        <w:t>亩</w:t>
      </w:r>
      <w:r>
        <w:rPr>
          <w:rFonts w:hint="eastAsia" w:ascii="宋体" w:hAnsi="宋体" w:eastAsia="方正仿宋简体" w:cs="Times New Roman"/>
          <w:sz w:val="32"/>
          <w:szCs w:val="32"/>
          <w:lang w:eastAsia="zh-CN"/>
        </w:rPr>
        <w:t>，</w:t>
      </w:r>
      <w:r>
        <w:rPr>
          <w:rFonts w:hint="eastAsia" w:ascii="宋体" w:hAnsi="宋体" w:eastAsia="方正仿宋简体" w:cs="Times New Roman"/>
          <w:sz w:val="32"/>
          <w:szCs w:val="32"/>
          <w:lang w:val="en-US" w:eastAsia="zh-CN"/>
        </w:rPr>
        <w:t>其他农用地不设调整系数，参照周边地类林地、草地进行补偿。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黑体简体" w:cs="Times New Roman"/>
          <w:sz w:val="32"/>
          <w:szCs w:val="32"/>
        </w:rPr>
      </w:pPr>
      <w:r>
        <w:rPr>
          <w:rFonts w:ascii="宋体" w:hAnsi="宋体" w:eastAsia="方正黑体简体" w:cs="Times New Roman"/>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简体" w:cs="Times New Roman"/>
          <w:sz w:val="32"/>
          <w:szCs w:val="32"/>
        </w:rPr>
      </w:pPr>
      <w:r>
        <w:rPr>
          <w:rFonts w:ascii="宋体" w:hAnsi="宋体" w:eastAsia="方正仿宋简体" w:cs="Times New Roman"/>
          <w:sz w:val="32"/>
          <w:szCs w:val="32"/>
        </w:rPr>
        <w:t>农村村民住宅、其他地上附着物和青苗补偿标准按照《楚雄州人民政府关于公布实施全州地上附着物和青苗补偿标准的通知》</w:t>
      </w:r>
      <w:r>
        <w:rPr>
          <w:rFonts w:hint="eastAsia" w:ascii="宋体" w:hAnsi="宋体" w:eastAsia="方正仿宋简体" w:cs="Times New Roman"/>
          <w:sz w:val="32"/>
          <w:szCs w:val="32"/>
        </w:rPr>
        <w:t>（</w:t>
      </w:r>
      <w:r>
        <w:rPr>
          <w:rFonts w:ascii="宋体" w:hAnsi="宋体" w:eastAsia="方正仿宋简体" w:cs="Times New Roman"/>
          <w:sz w:val="32"/>
          <w:szCs w:val="32"/>
        </w:rPr>
        <w:t>楚政通〔2022〕68号</w:t>
      </w:r>
      <w:r>
        <w:rPr>
          <w:rFonts w:hint="eastAsia" w:ascii="宋体" w:hAnsi="宋体" w:eastAsia="方正仿宋简体" w:cs="Times New Roman"/>
          <w:sz w:val="32"/>
          <w:szCs w:val="32"/>
        </w:rPr>
        <w:t>）</w:t>
      </w:r>
      <w:r>
        <w:rPr>
          <w:rFonts w:ascii="宋体" w:hAnsi="宋体" w:eastAsia="方正仿宋简体" w:cs="Times New Roman"/>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简体" w:cs="Times New Roman"/>
          <w:sz w:val="32"/>
          <w:szCs w:val="32"/>
        </w:rPr>
      </w:pPr>
      <w:r>
        <w:rPr>
          <w:rFonts w:ascii="宋体" w:hAnsi="宋体" w:eastAsia="方正仿宋简体" w:cs="Times New Roman"/>
          <w:sz w:val="32"/>
          <w:szCs w:val="32"/>
        </w:rPr>
        <w:t>自</w:t>
      </w:r>
      <w:r>
        <w:rPr>
          <w:rFonts w:hint="eastAsia" w:ascii="宋体" w:hAnsi="宋体" w:eastAsia="方正仿宋简体" w:cs="Times New Roman"/>
          <w:sz w:val="32"/>
          <w:szCs w:val="32"/>
        </w:rPr>
        <w:t>《征收土地预公告》</w:t>
      </w:r>
      <w:r>
        <w:rPr>
          <w:rFonts w:hint="eastAsia" w:ascii="宋体" w:hAnsi="宋体" w:eastAsia="方正仿宋简体" w:cs="Times New Roman"/>
          <w:sz w:val="32"/>
          <w:szCs w:val="32"/>
          <w:lang w:eastAsia="zh-CN"/>
        </w:rPr>
        <w:t>发布</w:t>
      </w:r>
      <w:r>
        <w:rPr>
          <w:rFonts w:hint="eastAsia" w:ascii="宋体" w:hAnsi="宋体" w:eastAsia="方正仿宋简体" w:cs="Times New Roman"/>
          <w:sz w:val="32"/>
          <w:szCs w:val="32"/>
        </w:rPr>
        <w:t>之日</w:t>
      </w:r>
      <w:r>
        <w:rPr>
          <w:rFonts w:ascii="宋体" w:hAnsi="宋体" w:eastAsia="方正仿宋简体" w:cs="Times New Roman"/>
          <w:sz w:val="32"/>
          <w:szCs w:val="32"/>
        </w:rPr>
        <w:t>起，涉及村小组和农户不得在拟征收土地上抢栽、抢种、抢建地上附着物，</w:t>
      </w:r>
      <w:r>
        <w:rPr>
          <w:rFonts w:hint="eastAsia" w:ascii="宋体" w:hAnsi="宋体" w:eastAsia="方正仿宋简体" w:cs="Times New Roman"/>
          <w:sz w:val="32"/>
          <w:szCs w:val="32"/>
        </w:rPr>
        <w:t>违反</w:t>
      </w:r>
      <w:r>
        <w:rPr>
          <w:rFonts w:ascii="宋体" w:hAnsi="宋体" w:eastAsia="方正仿宋简体" w:cs="Times New Roman"/>
          <w:sz w:val="32"/>
          <w:szCs w:val="32"/>
        </w:rPr>
        <w:t>规定抢栽、抢种、抢建的，不予补偿。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黑体简体" w:cs="Times New Roman"/>
          <w:sz w:val="32"/>
          <w:szCs w:val="32"/>
        </w:rPr>
      </w:pPr>
      <w:r>
        <w:rPr>
          <w:rFonts w:ascii="宋体" w:hAnsi="宋体" w:eastAsia="方正黑体简体" w:cs="Times New Roman"/>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简体" w:cs="Times New Roman"/>
          <w:sz w:val="32"/>
          <w:szCs w:val="32"/>
        </w:rPr>
      </w:pPr>
      <w:r>
        <w:rPr>
          <w:rFonts w:ascii="宋体" w:hAnsi="宋体" w:eastAsia="方正仿宋简体" w:cs="Times New Roman"/>
          <w:sz w:val="32"/>
          <w:szCs w:val="32"/>
        </w:rPr>
        <w:t>本项目不涉及占用耕地，无需安置农业人口。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黑体简体" w:cs="Times New Roman"/>
          <w:sz w:val="32"/>
          <w:szCs w:val="32"/>
        </w:rPr>
      </w:pPr>
      <w:r>
        <w:rPr>
          <w:rFonts w:ascii="宋体" w:hAnsi="宋体" w:eastAsia="方正黑体简体" w:cs="Times New Roman"/>
          <w:sz w:val="32"/>
          <w:szCs w:val="32"/>
        </w:rPr>
        <w:t>七、社会保障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Times New Roman"/>
          <w:sz w:val="32"/>
          <w:szCs w:val="32"/>
          <w:highlight w:val="none"/>
          <w:lang w:val="en-US" w:eastAsia="zh-CN"/>
        </w:rPr>
      </w:pPr>
      <w:r>
        <w:rPr>
          <w:rFonts w:ascii="宋体" w:hAnsi="宋体" w:eastAsia="方正仿宋简体" w:cs="Times New Roman"/>
          <w:sz w:val="32"/>
          <w:szCs w:val="32"/>
        </w:rPr>
        <w:t>根据</w:t>
      </w:r>
      <w:r>
        <w:rPr>
          <w:rFonts w:hint="eastAsia" w:ascii="宋体" w:hAnsi="宋体" w:eastAsia="方正仿宋简体" w:cs="Times New Roman"/>
          <w:sz w:val="32"/>
          <w:szCs w:val="32"/>
          <w:highlight w:val="none"/>
          <w:lang w:val="en-US" w:eastAsia="zh-CN"/>
        </w:rPr>
        <w:t>1.</w:t>
      </w:r>
      <w:r>
        <w:rPr>
          <w:rFonts w:ascii="宋体" w:hAnsi="宋体" w:eastAsia="方正仿宋简体" w:cs="Times New Roman"/>
          <w:sz w:val="32"/>
          <w:szCs w:val="32"/>
          <w:highlight w:val="none"/>
        </w:rPr>
        <w:t>《云南省人民政府关于印发云南省被征地农民基本养老保障试行办法的通知》（云政发〔2008〕226号）</w:t>
      </w:r>
      <w:r>
        <w:rPr>
          <w:rFonts w:hint="eastAsia" w:ascii="宋体" w:hAnsi="宋体" w:eastAsia="方正仿宋简体" w:cs="Times New Roman"/>
          <w:sz w:val="32"/>
          <w:szCs w:val="32"/>
          <w:highlight w:val="none"/>
          <w:lang w:val="en-US" w:eastAsia="zh-CN"/>
        </w:rPr>
        <w:t>文件，2.</w:t>
      </w:r>
      <w:r>
        <w:rPr>
          <w:rFonts w:ascii="宋体" w:hAnsi="宋体" w:eastAsia="方正仿宋简体" w:cs="Times New Roman"/>
          <w:sz w:val="32"/>
          <w:szCs w:val="32"/>
          <w:highlight w:val="none"/>
        </w:rPr>
        <w:t>《云南省人民政府办公厅关于改革完善被征地农民基本养老保障的指导意见》（云政办发〔2019〕1号）</w:t>
      </w:r>
      <w:r>
        <w:rPr>
          <w:rFonts w:hint="eastAsia" w:ascii="宋体" w:hAnsi="宋体" w:eastAsia="方正仿宋简体" w:cs="Times New Roman"/>
          <w:sz w:val="32"/>
          <w:szCs w:val="32"/>
          <w:highlight w:val="none"/>
          <w:lang w:val="en-US" w:eastAsia="zh-CN"/>
        </w:rPr>
        <w:t>文件，3.《牟定县人民政府办公室关于印发牟定县改革完善被征地农民基本养老保障实施方案的通知》（牟</w:t>
      </w:r>
      <w:r>
        <w:rPr>
          <w:rFonts w:ascii="宋体" w:hAnsi="宋体" w:eastAsia="方正仿宋简体" w:cs="Times New Roman"/>
          <w:sz w:val="32"/>
          <w:szCs w:val="32"/>
          <w:highlight w:val="none"/>
        </w:rPr>
        <w:t>政</w:t>
      </w:r>
      <w:r>
        <w:rPr>
          <w:rFonts w:hint="eastAsia" w:ascii="宋体" w:hAnsi="宋体" w:eastAsia="方正仿宋简体" w:cs="Times New Roman"/>
          <w:sz w:val="32"/>
          <w:szCs w:val="32"/>
          <w:highlight w:val="none"/>
          <w:lang w:val="en-US" w:eastAsia="zh-CN"/>
        </w:rPr>
        <w:t>办</w:t>
      </w:r>
      <w:r>
        <w:rPr>
          <w:rFonts w:ascii="宋体" w:hAnsi="宋体" w:eastAsia="方正仿宋简体" w:cs="Times New Roman"/>
          <w:sz w:val="32"/>
          <w:szCs w:val="32"/>
          <w:highlight w:val="none"/>
        </w:rPr>
        <w:t>发〔20</w:t>
      </w:r>
      <w:r>
        <w:rPr>
          <w:rFonts w:hint="eastAsia" w:ascii="宋体" w:hAnsi="宋体" w:eastAsia="方正仿宋简体" w:cs="Times New Roman"/>
          <w:sz w:val="32"/>
          <w:szCs w:val="32"/>
          <w:highlight w:val="none"/>
          <w:lang w:val="en-US" w:eastAsia="zh-CN"/>
        </w:rPr>
        <w:t>20</w:t>
      </w:r>
      <w:r>
        <w:rPr>
          <w:rFonts w:ascii="宋体" w:hAnsi="宋体" w:eastAsia="方正仿宋简体" w:cs="Times New Roman"/>
          <w:sz w:val="32"/>
          <w:szCs w:val="32"/>
          <w:highlight w:val="none"/>
        </w:rPr>
        <w:t>〕</w:t>
      </w:r>
      <w:r>
        <w:rPr>
          <w:rFonts w:hint="eastAsia" w:ascii="宋体" w:hAnsi="宋体" w:eastAsia="方正仿宋简体" w:cs="Times New Roman"/>
          <w:sz w:val="32"/>
          <w:szCs w:val="32"/>
          <w:highlight w:val="none"/>
          <w:lang w:val="en-US" w:eastAsia="zh-CN"/>
        </w:rPr>
        <w:t>2</w:t>
      </w:r>
      <w:r>
        <w:rPr>
          <w:rFonts w:ascii="宋体" w:hAnsi="宋体" w:eastAsia="方正仿宋简体" w:cs="Times New Roman"/>
          <w:sz w:val="32"/>
          <w:szCs w:val="32"/>
          <w:highlight w:val="none"/>
        </w:rPr>
        <w:t>号</w:t>
      </w:r>
      <w:r>
        <w:rPr>
          <w:rFonts w:hint="eastAsia" w:ascii="宋体" w:hAnsi="宋体" w:eastAsia="方正仿宋简体" w:cs="Times New Roman"/>
          <w:sz w:val="32"/>
          <w:szCs w:val="32"/>
          <w:highlight w:val="none"/>
          <w:lang w:val="en-US" w:eastAsia="zh-CN"/>
        </w:rPr>
        <w:t>）文件</w:t>
      </w:r>
      <w:r>
        <w:rPr>
          <w:rFonts w:ascii="宋体" w:hAnsi="宋体" w:eastAsia="方正仿宋简体" w:cs="Times New Roman"/>
          <w:sz w:val="32"/>
          <w:szCs w:val="32"/>
          <w:highlight w:val="none"/>
        </w:rPr>
        <w:t>，</w:t>
      </w:r>
      <w:r>
        <w:rPr>
          <w:rFonts w:hint="eastAsia" w:ascii="宋体" w:hAnsi="宋体" w:eastAsia="方正仿宋简体" w:cs="Times New Roman"/>
          <w:sz w:val="32"/>
          <w:szCs w:val="32"/>
          <w:highlight w:val="none"/>
          <w:lang w:val="en-US" w:eastAsia="zh-CN"/>
        </w:rPr>
        <w:t>4.《牟定县人民政府办公室关于印发牟定县推动被征地农民参加企业职工基本养老保险实施方案的通知》（牟</w:t>
      </w:r>
      <w:r>
        <w:rPr>
          <w:rFonts w:ascii="宋体" w:hAnsi="宋体" w:eastAsia="方正仿宋简体" w:cs="Times New Roman"/>
          <w:sz w:val="32"/>
          <w:szCs w:val="32"/>
          <w:highlight w:val="none"/>
        </w:rPr>
        <w:t>政</w:t>
      </w:r>
      <w:r>
        <w:rPr>
          <w:rFonts w:hint="eastAsia" w:ascii="宋体" w:hAnsi="宋体" w:eastAsia="方正仿宋简体" w:cs="Times New Roman"/>
          <w:sz w:val="32"/>
          <w:szCs w:val="32"/>
          <w:highlight w:val="none"/>
          <w:lang w:val="en-US" w:eastAsia="zh-CN"/>
        </w:rPr>
        <w:t>办</w:t>
      </w:r>
      <w:r>
        <w:rPr>
          <w:rFonts w:ascii="宋体" w:hAnsi="宋体" w:eastAsia="方正仿宋简体" w:cs="Times New Roman"/>
          <w:sz w:val="32"/>
          <w:szCs w:val="32"/>
          <w:highlight w:val="none"/>
        </w:rPr>
        <w:t>发〔20</w:t>
      </w:r>
      <w:r>
        <w:rPr>
          <w:rFonts w:hint="eastAsia" w:ascii="宋体" w:hAnsi="宋体" w:eastAsia="方正仿宋简体" w:cs="Times New Roman"/>
          <w:sz w:val="32"/>
          <w:szCs w:val="32"/>
          <w:highlight w:val="none"/>
          <w:lang w:val="en-US" w:eastAsia="zh-CN"/>
        </w:rPr>
        <w:t>22</w:t>
      </w:r>
      <w:r>
        <w:rPr>
          <w:rFonts w:ascii="宋体" w:hAnsi="宋体" w:eastAsia="方正仿宋简体" w:cs="Times New Roman"/>
          <w:sz w:val="32"/>
          <w:szCs w:val="32"/>
          <w:highlight w:val="none"/>
        </w:rPr>
        <w:t>〕</w:t>
      </w:r>
      <w:r>
        <w:rPr>
          <w:rFonts w:hint="eastAsia" w:ascii="宋体" w:hAnsi="宋体" w:eastAsia="方正仿宋简体" w:cs="Times New Roman"/>
          <w:sz w:val="32"/>
          <w:szCs w:val="32"/>
          <w:highlight w:val="none"/>
          <w:lang w:val="en-US" w:eastAsia="zh-CN"/>
        </w:rPr>
        <w:t>59</w:t>
      </w:r>
      <w:r>
        <w:rPr>
          <w:rFonts w:ascii="宋体" w:hAnsi="宋体" w:eastAsia="方正仿宋简体" w:cs="Times New Roman"/>
          <w:sz w:val="32"/>
          <w:szCs w:val="32"/>
          <w:highlight w:val="none"/>
        </w:rPr>
        <w:t>号</w:t>
      </w:r>
      <w:r>
        <w:rPr>
          <w:rFonts w:hint="eastAsia" w:ascii="宋体" w:hAnsi="宋体" w:eastAsia="方正仿宋简体" w:cs="Times New Roman"/>
          <w:sz w:val="32"/>
          <w:szCs w:val="32"/>
          <w:highlight w:val="none"/>
          <w:lang w:val="en-US"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简体" w:cs="Times New Roman"/>
          <w:sz w:val="32"/>
          <w:szCs w:val="32"/>
          <w:highlight w:val="none"/>
        </w:rPr>
      </w:pPr>
      <w:r>
        <w:rPr>
          <w:rFonts w:ascii="宋体" w:hAnsi="宋体" w:eastAsia="方正仿宋简体" w:cs="Times New Roman"/>
          <w:sz w:val="32"/>
          <w:szCs w:val="32"/>
          <w:highlight w:val="none"/>
        </w:rPr>
        <w:t>落实被征地农民社会保障资金，专项用于被征地农民的基本养老保障，并按有关规定要求将符合条件的被征地农民纳入社会保障体系，</w:t>
      </w:r>
      <w:r>
        <w:rPr>
          <w:rFonts w:hint="eastAsia" w:ascii="宋体" w:hAnsi="宋体" w:eastAsia="方正仿宋简体" w:cs="Times New Roman"/>
          <w:sz w:val="32"/>
          <w:szCs w:val="32"/>
          <w:highlight w:val="none"/>
          <w:lang w:val="en-US" w:eastAsia="zh-CN"/>
        </w:rPr>
        <w:t>保障</w:t>
      </w:r>
      <w:r>
        <w:rPr>
          <w:rFonts w:ascii="宋体" w:hAnsi="宋体" w:eastAsia="方正仿宋简体" w:cs="Times New Roman"/>
          <w:sz w:val="32"/>
          <w:szCs w:val="32"/>
          <w:highlight w:val="none"/>
        </w:rPr>
        <w:t>被征地农民原有生活水平不降低，长远生计有保障。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ascii="宋体" w:hAnsi="宋体" w:eastAsia="宋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_GBK" w:cs="Times New Roman"/>
          <w:sz w:val="32"/>
          <w:szCs w:val="32"/>
        </w:rPr>
      </w:pPr>
      <w:r>
        <w:rPr>
          <w:rFonts w:ascii="宋体" w:hAnsi="宋体" w:eastAsia="方正仿宋_GBK" w:cs="Times New Roman"/>
          <w:sz w:val="32"/>
          <w:szCs w:val="32"/>
        </w:rPr>
        <w:t xml:space="preserve">    </w:t>
      </w:r>
      <w:r>
        <w:rPr>
          <w:rFonts w:hint="eastAsia" w:ascii="宋体" w:hAnsi="宋体" w:eastAsia="方正仿宋_GBK" w:cs="Times New Roman"/>
          <w:sz w:val="32"/>
          <w:szCs w:val="32"/>
          <w:lang w:val="en-US" w:eastAsia="zh-CN"/>
        </w:rPr>
        <w:t xml:space="preserve">                            </w:t>
      </w:r>
      <w:bookmarkStart w:id="1" w:name="_GoBack"/>
      <w:bookmarkEnd w:id="1"/>
      <w:r>
        <w:rPr>
          <w:rFonts w:hint="eastAsia" w:ascii="宋体" w:hAnsi="宋体" w:eastAsia="方正仿宋_GBK" w:cs="Times New Roman"/>
          <w:sz w:val="32"/>
          <w:szCs w:val="32"/>
          <w:lang w:val="en-US" w:eastAsia="zh-CN"/>
        </w:rPr>
        <w:t>牟定县</w:t>
      </w:r>
      <w:r>
        <w:rPr>
          <w:rFonts w:ascii="宋体" w:hAnsi="宋体" w:eastAsia="方正仿宋_GBK" w:cs="Times New Roman"/>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方正仿宋_GBK" w:cs="Times New Roman"/>
          <w:sz w:val="32"/>
          <w:szCs w:val="32"/>
        </w:rPr>
      </w:pPr>
      <w:r>
        <w:rPr>
          <w:rFonts w:ascii="宋体" w:hAnsi="宋体" w:eastAsia="方正仿宋_GBK" w:cs="Times New Roman"/>
          <w:sz w:val="32"/>
          <w:szCs w:val="32"/>
        </w:rPr>
        <w:t xml:space="preserve">                   </w:t>
      </w:r>
      <w:r>
        <w:rPr>
          <w:rFonts w:hint="eastAsia" w:ascii="宋体" w:hAnsi="宋体" w:eastAsia="方正仿宋_GBK" w:cs="Times New Roman"/>
          <w:sz w:val="32"/>
          <w:szCs w:val="32"/>
          <w:lang w:val="en-US" w:eastAsia="zh-CN"/>
        </w:rPr>
        <w:t xml:space="preserve">            2023</w:t>
      </w:r>
      <w:r>
        <w:rPr>
          <w:rFonts w:ascii="宋体" w:hAnsi="宋体" w:eastAsia="方正仿宋_GBK" w:cs="Times New Roman"/>
          <w:sz w:val="32"/>
          <w:szCs w:val="32"/>
        </w:rPr>
        <w:t>年</w:t>
      </w:r>
      <w:r>
        <w:rPr>
          <w:rFonts w:hint="eastAsia" w:ascii="宋体" w:hAnsi="宋体" w:eastAsia="方正仿宋_GBK" w:cs="Times New Roman"/>
          <w:sz w:val="32"/>
          <w:szCs w:val="32"/>
          <w:lang w:val="en-US" w:eastAsia="zh-CN"/>
        </w:rPr>
        <w:t>10</w:t>
      </w:r>
      <w:r>
        <w:rPr>
          <w:rFonts w:ascii="宋体" w:hAnsi="宋体" w:eastAsia="方正仿宋_GBK" w:cs="Times New Roman"/>
          <w:sz w:val="32"/>
          <w:szCs w:val="32"/>
        </w:rPr>
        <w:t>月</w:t>
      </w:r>
      <w:r>
        <w:rPr>
          <w:rFonts w:hint="eastAsia" w:ascii="宋体" w:hAnsi="宋体" w:eastAsia="方正仿宋_GBK" w:cs="Times New Roman"/>
          <w:sz w:val="32"/>
          <w:szCs w:val="32"/>
          <w:lang w:val="en-US" w:eastAsia="zh-CN"/>
        </w:rPr>
        <w:t>26</w:t>
      </w:r>
      <w:r>
        <w:rPr>
          <w:rFonts w:ascii="宋体" w:hAnsi="宋体"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ascii="宋体" w:hAnsi="宋体" w:cs="Times New Roman"/>
        </w:rPr>
      </w:pPr>
    </w:p>
    <w:sectPr>
      <w:headerReference r:id="rId3" w:type="default"/>
      <w:footerReference r:id="rId4"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lZGVlNDMwOTUxNWMxYjE5ZjFiZjA3Yjg4NzI3YTIifQ=="/>
  </w:docVars>
  <w:rsids>
    <w:rsidRoot w:val="001706DD"/>
    <w:rsid w:val="00033EFE"/>
    <w:rsid w:val="000840E7"/>
    <w:rsid w:val="000D43B9"/>
    <w:rsid w:val="001706DD"/>
    <w:rsid w:val="00245652"/>
    <w:rsid w:val="00373BCF"/>
    <w:rsid w:val="003E1E06"/>
    <w:rsid w:val="00420EDC"/>
    <w:rsid w:val="005B488B"/>
    <w:rsid w:val="005E4169"/>
    <w:rsid w:val="00677498"/>
    <w:rsid w:val="006A6366"/>
    <w:rsid w:val="00740EAE"/>
    <w:rsid w:val="00754B19"/>
    <w:rsid w:val="0083559F"/>
    <w:rsid w:val="008A4D0E"/>
    <w:rsid w:val="008D55FF"/>
    <w:rsid w:val="009B7B84"/>
    <w:rsid w:val="009D7E02"/>
    <w:rsid w:val="00A12C90"/>
    <w:rsid w:val="00A555C0"/>
    <w:rsid w:val="00B16DD4"/>
    <w:rsid w:val="00BD633B"/>
    <w:rsid w:val="00C8374F"/>
    <w:rsid w:val="00E53788"/>
    <w:rsid w:val="00EE7EE5"/>
    <w:rsid w:val="00FB7607"/>
    <w:rsid w:val="025A34EF"/>
    <w:rsid w:val="02AD1871"/>
    <w:rsid w:val="04333FF8"/>
    <w:rsid w:val="051060E7"/>
    <w:rsid w:val="05145BD8"/>
    <w:rsid w:val="06965014"/>
    <w:rsid w:val="06DF3FC3"/>
    <w:rsid w:val="07712E6F"/>
    <w:rsid w:val="07944DAE"/>
    <w:rsid w:val="07DB29DD"/>
    <w:rsid w:val="092B1742"/>
    <w:rsid w:val="09A66A2B"/>
    <w:rsid w:val="09DC2A3C"/>
    <w:rsid w:val="09F064E7"/>
    <w:rsid w:val="0A4D56E8"/>
    <w:rsid w:val="0BD42458"/>
    <w:rsid w:val="0CF32576"/>
    <w:rsid w:val="0CFA3905"/>
    <w:rsid w:val="0DA25D4B"/>
    <w:rsid w:val="0E325320"/>
    <w:rsid w:val="0E5139F9"/>
    <w:rsid w:val="0FBA5F39"/>
    <w:rsid w:val="108C21FC"/>
    <w:rsid w:val="114F7F97"/>
    <w:rsid w:val="12535865"/>
    <w:rsid w:val="13806B2E"/>
    <w:rsid w:val="155913E5"/>
    <w:rsid w:val="17173305"/>
    <w:rsid w:val="17EC02EE"/>
    <w:rsid w:val="18DE232D"/>
    <w:rsid w:val="19A075E2"/>
    <w:rsid w:val="19AA4576"/>
    <w:rsid w:val="19CF7EC7"/>
    <w:rsid w:val="19D21766"/>
    <w:rsid w:val="1A141D7E"/>
    <w:rsid w:val="1DD028D2"/>
    <w:rsid w:val="1E0D0FBE"/>
    <w:rsid w:val="1E437295"/>
    <w:rsid w:val="1E544E3F"/>
    <w:rsid w:val="1EF04B68"/>
    <w:rsid w:val="20B16579"/>
    <w:rsid w:val="21894E00"/>
    <w:rsid w:val="22431452"/>
    <w:rsid w:val="22F17100"/>
    <w:rsid w:val="25381017"/>
    <w:rsid w:val="25F0369F"/>
    <w:rsid w:val="266F0A68"/>
    <w:rsid w:val="27532138"/>
    <w:rsid w:val="27C923FA"/>
    <w:rsid w:val="27E47531"/>
    <w:rsid w:val="285C501C"/>
    <w:rsid w:val="288B76AF"/>
    <w:rsid w:val="28EB3322"/>
    <w:rsid w:val="29453D02"/>
    <w:rsid w:val="295126A7"/>
    <w:rsid w:val="2A5258FF"/>
    <w:rsid w:val="2C9A4365"/>
    <w:rsid w:val="2CA451E4"/>
    <w:rsid w:val="2EAD65D1"/>
    <w:rsid w:val="30B579BF"/>
    <w:rsid w:val="319B6BB5"/>
    <w:rsid w:val="34790F4F"/>
    <w:rsid w:val="34EB1C02"/>
    <w:rsid w:val="350E769E"/>
    <w:rsid w:val="35BE10C4"/>
    <w:rsid w:val="360F1920"/>
    <w:rsid w:val="36590DED"/>
    <w:rsid w:val="367D0F7F"/>
    <w:rsid w:val="3833370A"/>
    <w:rsid w:val="383438BF"/>
    <w:rsid w:val="385E26EA"/>
    <w:rsid w:val="397922E1"/>
    <w:rsid w:val="3CFD6976"/>
    <w:rsid w:val="3D8E5820"/>
    <w:rsid w:val="3DBD6105"/>
    <w:rsid w:val="3DFC4E7F"/>
    <w:rsid w:val="3E287A22"/>
    <w:rsid w:val="4125649B"/>
    <w:rsid w:val="41287D39"/>
    <w:rsid w:val="433B1FA6"/>
    <w:rsid w:val="444906F3"/>
    <w:rsid w:val="459E7B65"/>
    <w:rsid w:val="45C26C54"/>
    <w:rsid w:val="48A73C3A"/>
    <w:rsid w:val="4A315EB1"/>
    <w:rsid w:val="4AA76173"/>
    <w:rsid w:val="4B0E5BC8"/>
    <w:rsid w:val="4C9444D5"/>
    <w:rsid w:val="4CC04625"/>
    <w:rsid w:val="4F530677"/>
    <w:rsid w:val="4F5D02CD"/>
    <w:rsid w:val="4FC9093A"/>
    <w:rsid w:val="4FEE03A0"/>
    <w:rsid w:val="507408A5"/>
    <w:rsid w:val="507F6365"/>
    <w:rsid w:val="510A2FB8"/>
    <w:rsid w:val="520229A5"/>
    <w:rsid w:val="527252B8"/>
    <w:rsid w:val="528A2602"/>
    <w:rsid w:val="541128AF"/>
    <w:rsid w:val="559B4B26"/>
    <w:rsid w:val="56244B1C"/>
    <w:rsid w:val="5637484F"/>
    <w:rsid w:val="57C002F8"/>
    <w:rsid w:val="58DE7204"/>
    <w:rsid w:val="5B3475AF"/>
    <w:rsid w:val="5B9067AF"/>
    <w:rsid w:val="5E435D5B"/>
    <w:rsid w:val="5E71553F"/>
    <w:rsid w:val="5F48187B"/>
    <w:rsid w:val="5FAB1E0A"/>
    <w:rsid w:val="61112140"/>
    <w:rsid w:val="614B11AE"/>
    <w:rsid w:val="63D731CD"/>
    <w:rsid w:val="656942F9"/>
    <w:rsid w:val="65FD2C93"/>
    <w:rsid w:val="668138C4"/>
    <w:rsid w:val="670D5158"/>
    <w:rsid w:val="671309C0"/>
    <w:rsid w:val="68D0468F"/>
    <w:rsid w:val="6A3F1BAC"/>
    <w:rsid w:val="6BD639C2"/>
    <w:rsid w:val="6CC75472"/>
    <w:rsid w:val="6DE210EC"/>
    <w:rsid w:val="6F1928EC"/>
    <w:rsid w:val="70822713"/>
    <w:rsid w:val="70DD3DED"/>
    <w:rsid w:val="70F504BD"/>
    <w:rsid w:val="7221732A"/>
    <w:rsid w:val="72EB459F"/>
    <w:rsid w:val="736762DF"/>
    <w:rsid w:val="73700F48"/>
    <w:rsid w:val="74275AAB"/>
    <w:rsid w:val="76143E0D"/>
    <w:rsid w:val="765C29EB"/>
    <w:rsid w:val="76903506"/>
    <w:rsid w:val="775D17E4"/>
    <w:rsid w:val="78202F3D"/>
    <w:rsid w:val="7867758F"/>
    <w:rsid w:val="7A5213A8"/>
    <w:rsid w:val="7AB931D5"/>
    <w:rsid w:val="7BA619AB"/>
    <w:rsid w:val="7C0E12FE"/>
    <w:rsid w:val="7D1666BD"/>
    <w:rsid w:val="7D54021B"/>
    <w:rsid w:val="7D6B43B5"/>
    <w:rsid w:val="7DAE2D99"/>
    <w:rsid w:val="7FC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1038</Words>
  <Characters>1090</Characters>
  <Lines>8</Lines>
  <Paragraphs>2</Paragraphs>
  <TotalTime>3</TotalTime>
  <ScaleCrop>false</ScaleCrop>
  <LinksUpToDate>false</LinksUpToDate>
  <CharactersWithSpaces>1150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2023-05-22T01:57:00Z</dcterms:created>
  <dc:creator>段 正茂</dc:creator>
  <cp:lastModifiedBy>华哥哥</cp:lastModifiedBy>
  <cp:lastPrinted>2023-06-05T08:14:00Z</cp:lastPrinted>
  <dcterms:modified xsi:type="dcterms:W3CDTF">2023-10-26T01:17:10Z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C8962E0D27FA445797C4D7BDFD44BDE1_12</vt:lpwstr>
  </property>
</Properties>
</file>