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lang w:val="en-US" w:eastAsia="zh-CN"/>
        </w:rPr>
      </w:pPr>
    </w:p>
    <w:p>
      <w:pPr>
        <w:rPr>
          <w:rFonts w:hint="eastAsia"/>
          <w:sz w:val="48"/>
          <w:szCs w:val="48"/>
          <w:lang w:val="en-US" w:eastAsia="zh-CN"/>
        </w:rPr>
      </w:pP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52"/>
          <w:szCs w:val="52"/>
          <w:lang w:val="en-US" w:eastAsia="zh-CN"/>
        </w:rPr>
        <w:t>拟征收土地现状调查报告</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建设项目名称：牟定县2023年度第四批次城镇建设用地</w:t>
      </w:r>
    </w:p>
    <w:p>
      <w:pPr>
        <w:jc w:val="center"/>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ind w:firstLine="1440" w:firstLineChars="4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征地实施单位：牟定县人民政府</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 xml:space="preserve">      </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报告编制单位：昆明金慧科技有限公司</w:t>
      </w:r>
    </w:p>
    <w:p>
      <w:pPr>
        <w:jc w:val="both"/>
        <w:rPr>
          <w:rFonts w:hint="eastAsia" w:ascii="黑体" w:hAnsi="黑体" w:eastAsia="黑体" w:cs="黑体"/>
          <w:sz w:val="36"/>
          <w:szCs w:val="36"/>
          <w:lang w:val="en-US" w:eastAsia="zh-CN"/>
        </w:rPr>
      </w:pPr>
    </w:p>
    <w:p>
      <w:pPr>
        <w:ind w:firstLine="3600" w:firstLineChars="10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2023年4月</w:t>
      </w:r>
    </w:p>
    <w:p>
      <w:pPr>
        <w:jc w:val="center"/>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44"/>
        </w:rPr>
        <w:t>目   录</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1、</w:t>
      </w:r>
      <w:r>
        <w:rPr>
          <w:rFonts w:hint="eastAsia" w:ascii="方正仿宋简体" w:hAnsi="方正仿宋简体" w:eastAsia="方正仿宋简体" w:cs="方正仿宋简体"/>
          <w:sz w:val="32"/>
          <w:lang w:val="en-US" w:eastAsia="zh-CN"/>
        </w:rPr>
        <w:t>概况</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2、土地</w:t>
      </w:r>
      <w:r>
        <w:rPr>
          <w:rFonts w:hint="eastAsia" w:ascii="方正仿宋简体" w:hAnsi="方正仿宋简体" w:eastAsia="方正仿宋简体" w:cs="方正仿宋简体"/>
          <w:sz w:val="32"/>
          <w:lang w:val="en-US" w:eastAsia="zh-CN"/>
        </w:rPr>
        <w:t>现状调查工作要求</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3</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3、</w:t>
      </w:r>
      <w:r>
        <w:rPr>
          <w:rFonts w:hint="eastAsia" w:ascii="方正仿宋简体" w:hAnsi="方正仿宋简体" w:eastAsia="方正仿宋简体" w:cs="方正仿宋简体"/>
          <w:sz w:val="32"/>
          <w:lang w:val="en-US" w:eastAsia="zh-CN"/>
        </w:rPr>
        <w:t>工作组织与管理</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5</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lang w:val="en-US" w:eastAsia="zh-CN"/>
        </w:rPr>
        <w:t>4、土地现状调查时间及成果</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7</w:t>
      </w:r>
    </w:p>
    <w:p>
      <w:pPr>
        <w:jc w:val="distribute"/>
        <w:rPr>
          <w:rFonts w:hint="default"/>
          <w:lang w:val="en-US" w:eastAsia="zh-CN"/>
        </w:rPr>
      </w:pPr>
      <w:r>
        <w:rPr>
          <w:rFonts w:hint="eastAsia" w:ascii="方正仿宋简体" w:hAnsi="方正仿宋简体" w:eastAsia="方正仿宋简体" w:cs="方正仿宋简体"/>
          <w:sz w:val="32"/>
        </w:rPr>
        <w:t>5、</w:t>
      </w:r>
      <w:r>
        <w:rPr>
          <w:rFonts w:hint="eastAsia" w:ascii="方正仿宋简体" w:hAnsi="方正仿宋简体" w:eastAsia="方正仿宋简体" w:cs="方正仿宋简体"/>
          <w:sz w:val="32"/>
          <w:lang w:val="en-US" w:eastAsia="zh-CN"/>
        </w:rPr>
        <w:t>实地踏勘照片</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10</w:t>
      </w:r>
    </w:p>
    <w:p>
      <w:pPr>
        <w:jc w:val="distribute"/>
        <w:rPr>
          <w:rFonts w:hint="default" w:ascii="方正仿宋简体" w:hAnsi="方正仿宋简体" w:eastAsia="方正仿宋简体" w:cs="方正仿宋简体"/>
          <w:sz w:val="32"/>
          <w:lang w:val="en-US" w:eastAsia="zh-CN"/>
        </w:rPr>
        <w:sectPr>
          <w:headerReference r:id="rId3" w:type="default"/>
          <w:footerReference r:id="rId4" w:type="default"/>
          <w:footerReference r:id="rId5" w:type="even"/>
          <w:pgSz w:w="11906" w:h="16838"/>
          <w:pgMar w:top="1440" w:right="1304" w:bottom="1304" w:left="1440" w:header="964" w:footer="992" w:gutter="0"/>
          <w:pgNumType w:fmt="numberInDash"/>
          <w:cols w:space="720" w:num="1"/>
          <w:docGrid w:type="lines" w:linePitch="312" w:charSpace="0"/>
        </w:sectPr>
      </w:pPr>
      <w:r>
        <w:rPr>
          <w:rFonts w:hint="eastAsia" w:ascii="方正仿宋简体" w:hAnsi="方正仿宋简体" w:eastAsia="方正仿宋简体" w:cs="方正仿宋简体"/>
          <w:sz w:val="32"/>
          <w:lang w:val="en-US" w:eastAsia="zh-CN"/>
        </w:rPr>
        <w:t>6</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附件</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17</w:t>
      </w:r>
    </w:p>
    <w:p>
      <w:pPr>
        <w:numPr>
          <w:ilvl w:val="0"/>
          <w:numId w:val="1"/>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概况</w:t>
      </w:r>
    </w:p>
    <w:p>
      <w:pPr>
        <w:pStyle w:val="2"/>
        <w:numPr>
          <w:ilvl w:val="0"/>
          <w:numId w:val="2"/>
        </w:num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简述</w:t>
      </w:r>
    </w:p>
    <w:p>
      <w:pPr>
        <w:pStyle w:val="2"/>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default" w:ascii="方正仿宋简体" w:hAnsi="方正仿宋简体" w:eastAsia="方正仿宋简体" w:cs="方正仿宋简体"/>
          <w:b w:val="0"/>
          <w:bCs w:val="0"/>
          <w:w w:val="94"/>
          <w:kern w:val="2"/>
          <w:sz w:val="32"/>
          <w:szCs w:val="32"/>
          <w:lang w:val="en-US" w:eastAsia="zh-CN" w:bidi="ar-SA"/>
        </w:rPr>
      </w:pPr>
      <w:r>
        <w:rPr>
          <w:rFonts w:hint="eastAsia" w:ascii="方正仿宋简体" w:hAnsi="方正仿宋简体" w:eastAsia="方正仿宋简体" w:cs="方正仿宋简体"/>
          <w:b w:val="0"/>
          <w:bCs w:val="0"/>
          <w:w w:val="94"/>
          <w:kern w:val="2"/>
          <w:sz w:val="32"/>
          <w:szCs w:val="32"/>
          <w:lang w:val="en-US" w:eastAsia="zh-CN" w:bidi="ar-SA"/>
        </w:rPr>
        <w:t>依托交通区位，</w:t>
      </w:r>
      <w:r>
        <w:rPr>
          <w:rFonts w:hint="default" w:ascii="方正仿宋简体" w:hAnsi="方正仿宋简体" w:eastAsia="方正仿宋简体" w:cs="方正仿宋简体"/>
          <w:b w:val="0"/>
          <w:bCs w:val="0"/>
          <w:w w:val="94"/>
          <w:kern w:val="2"/>
          <w:sz w:val="32"/>
          <w:szCs w:val="32"/>
          <w:lang w:val="en-US" w:eastAsia="zh-CN" w:bidi="ar-SA"/>
        </w:rPr>
        <w:t>昆明至大理高速公路复线和楚雄至姚安高速公路穿境而过</w:t>
      </w:r>
      <w:r>
        <w:rPr>
          <w:rFonts w:hint="eastAsia" w:ascii="方正仿宋简体" w:hAnsi="方正仿宋简体" w:eastAsia="方正仿宋简体" w:cs="方正仿宋简体"/>
          <w:b w:val="0"/>
          <w:bCs w:val="0"/>
          <w:w w:val="94"/>
          <w:kern w:val="2"/>
          <w:sz w:val="32"/>
          <w:szCs w:val="32"/>
          <w:lang w:val="en-US" w:eastAsia="zh-CN" w:bidi="ar-SA"/>
        </w:rPr>
        <w:t>的优势，</w:t>
      </w:r>
      <w:r>
        <w:rPr>
          <w:rFonts w:hint="default" w:ascii="方正仿宋简体" w:hAnsi="方正仿宋简体" w:eastAsia="方正仿宋简体" w:cs="方正仿宋简体"/>
          <w:b w:val="0"/>
          <w:bCs w:val="0"/>
          <w:w w:val="94"/>
          <w:kern w:val="2"/>
          <w:sz w:val="32"/>
          <w:szCs w:val="32"/>
          <w:lang w:val="en-US" w:eastAsia="zh-CN" w:bidi="ar-SA"/>
        </w:rPr>
        <w:t>牟定南连接线大型公路冷链物流园</w:t>
      </w:r>
      <w:r>
        <w:rPr>
          <w:rFonts w:hint="eastAsia" w:ascii="方正仿宋简体" w:hAnsi="方正仿宋简体" w:eastAsia="方正仿宋简体" w:cs="方正仿宋简体"/>
          <w:b w:val="0"/>
          <w:bCs w:val="0"/>
          <w:w w:val="94"/>
          <w:kern w:val="2"/>
          <w:sz w:val="32"/>
          <w:szCs w:val="32"/>
          <w:lang w:val="en-US" w:eastAsia="zh-CN" w:bidi="ar-SA"/>
        </w:rPr>
        <w:t>项目的建设可以促进牟定县公路</w:t>
      </w:r>
      <w:r>
        <w:rPr>
          <w:rFonts w:hint="default" w:ascii="方正仿宋简体" w:hAnsi="方正仿宋简体" w:eastAsia="方正仿宋简体" w:cs="方正仿宋简体"/>
          <w:b w:val="0"/>
          <w:bCs w:val="0"/>
          <w:w w:val="94"/>
          <w:kern w:val="2"/>
          <w:sz w:val="32"/>
          <w:szCs w:val="32"/>
          <w:lang w:val="en-US" w:eastAsia="zh-CN" w:bidi="ar-SA"/>
        </w:rPr>
        <w:t>冷链</w:t>
      </w:r>
      <w:r>
        <w:rPr>
          <w:rFonts w:hint="eastAsia" w:ascii="方正仿宋简体" w:hAnsi="方正仿宋简体" w:eastAsia="方正仿宋简体" w:cs="方正仿宋简体"/>
          <w:b w:val="0"/>
          <w:bCs w:val="0"/>
          <w:w w:val="94"/>
          <w:kern w:val="2"/>
          <w:sz w:val="32"/>
          <w:szCs w:val="32"/>
          <w:lang w:val="en-US" w:eastAsia="zh-CN" w:bidi="ar-SA"/>
        </w:rPr>
        <w:t>物流的发展。对于加快发展现代商贸物流产业，建立健全高效、协调、配送、畅通、绿色、环保的现代商贸物流体系具有十分重要的意义。</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（二）开展拟征收土地现状调查的目的与意义</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firstLine="600" w:firstLineChars="2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中华人民共和国土地管理法》第四十七条规定，县级以上地方人民政府拟申请征收土地的，应该开展拟征收土地现状调查，为保障被征地的农村集体经济组织及其成员、村（居）民委员会和其他利害关系人知情权、参与权，进一步加强和规范征收土地的法定程序，结合我县实际情况，开展拟征收土地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土地现状调查是土地资源调查中最为基础的工作，土地利用现状调查是征收土地准备工作的重要基础性工作，是开展下一步工作的前提，对拟征收土地现状的全面统计和分析，编写土地利用现状调查报告。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（三）主要任务和内容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土地现状调查的主要任务与内容：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1、</w:t>
      </w:r>
      <w:r>
        <w:rPr>
          <w:rFonts w:hint="eastAsia" w:ascii="方正仿宋简体" w:hAnsi="方正仿宋简体" w:eastAsia="方正仿宋简体" w:cs="方正仿宋简体"/>
          <w:w w:val="94"/>
          <w:sz w:val="32"/>
          <w:szCs w:val="32"/>
          <w:lang w:val="en-US" w:eastAsia="zh-CN"/>
        </w:rPr>
        <w:t>根据拟征收土地的相关材料，充分利用最新的土地利用现状调查成果进行分析，协调组织相关部门和人员，制定土地现状调查工作方案和技术路线。</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default"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2、</w:t>
      </w:r>
      <w:r>
        <w:rPr>
          <w:rFonts w:hint="eastAsia" w:ascii="方正仿宋简体" w:hAnsi="方正仿宋简体" w:eastAsia="方正仿宋简体" w:cs="方正仿宋简体"/>
          <w:w w:val="94"/>
          <w:sz w:val="32"/>
          <w:szCs w:val="32"/>
          <w:lang w:val="en-US" w:eastAsia="zh-CN"/>
        </w:rPr>
        <w:t>组织开展实地调查，组织协调相关部门和被征地的农村集体经济组织及其成员、村（居）民委员会和其他利害关系人对拟征收土地的现状进行实地调查。</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根据实地调查，结合勘测定界报告编制土地现状调查报告。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（四）拟征收土地概况</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jc w:val="left"/>
        <w:textAlignment w:val="auto"/>
        <w:rPr>
          <w:rFonts w:hint="default"/>
          <w:b w:val="0"/>
          <w:bCs w:val="0"/>
          <w:w w:val="94"/>
          <w:sz w:val="32"/>
          <w:szCs w:val="32"/>
          <w:lang w:val="en-US" w:eastAsia="zh-CN"/>
        </w:rPr>
      </w:pPr>
      <w:r>
        <w:rPr>
          <w:rFonts w:hint="eastAsia"/>
          <w:b w:val="0"/>
          <w:bCs w:val="0"/>
          <w:w w:val="94"/>
          <w:sz w:val="32"/>
          <w:szCs w:val="32"/>
          <w:lang w:val="en-US" w:eastAsia="zh-CN"/>
        </w:rPr>
        <w:t xml:space="preserve">   </w:t>
      </w:r>
      <w:r>
        <w:rPr>
          <w:rFonts w:hint="eastAsia" w:ascii="黑体" w:hAnsi="黑体" w:eastAsia="黑体" w:cs="黑体"/>
          <w:b w:val="0"/>
          <w:bCs w:val="0"/>
          <w:w w:val="94"/>
          <w:sz w:val="32"/>
          <w:szCs w:val="32"/>
          <w:lang w:val="en-US" w:eastAsia="zh-CN"/>
        </w:rPr>
        <w:t xml:space="preserve"> 1、拟征收土地调查对象</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拟征收土地调查对象为：牟定县2023年度第四批次城镇建设用地建设项目，涉及调查面积3.8000公顷。</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b w:val="0"/>
          <w:bCs w:val="0"/>
          <w:w w:val="94"/>
          <w:sz w:val="32"/>
          <w:szCs w:val="32"/>
          <w:lang w:val="en-US" w:eastAsia="zh-CN"/>
        </w:rPr>
      </w:pPr>
      <w:r>
        <w:rPr>
          <w:rFonts w:hint="eastAsia" w:ascii="黑体" w:hAnsi="黑体" w:eastAsia="黑体" w:cs="黑体"/>
          <w:b w:val="0"/>
          <w:bCs w:val="0"/>
          <w:w w:val="94"/>
          <w:sz w:val="32"/>
          <w:szCs w:val="32"/>
          <w:lang w:val="en-US" w:eastAsia="zh-CN"/>
        </w:rPr>
        <w:t>2、拟征收土地用途</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拟征收的牟定县2023年度第四批次城镇建设用地用途为</w:t>
      </w:r>
      <w:r>
        <w:rPr>
          <w:rFonts w:hint="eastAsia" w:ascii="方正仿宋简体" w:hAnsi="方正仿宋简体" w:eastAsia="方正仿宋简体" w:cs="方正仿宋简体"/>
          <w:color w:val="000000"/>
          <w:spacing w:val="0"/>
          <w:w w:val="94"/>
          <w:position w:val="0"/>
          <w:sz w:val="32"/>
          <w:szCs w:val="32"/>
          <w:lang w:val="en-US" w:eastAsia="zh-CN"/>
        </w:rPr>
        <w:t>仓储用地</w:t>
      </w:r>
      <w:r>
        <w:rPr>
          <w:rFonts w:hint="eastAsia" w:ascii="方正仿宋简体" w:hAnsi="方正仿宋简体" w:eastAsia="方正仿宋简体" w:cs="方正仿宋简体"/>
          <w:w w:val="94"/>
          <w:sz w:val="32"/>
          <w:szCs w:val="32"/>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ascii="黑体" w:hAnsi="黑体" w:eastAsia="黑体" w:cs="黑体"/>
          <w:b w:val="0"/>
          <w:bCs w:val="0"/>
          <w:color w:val="auto"/>
          <w:w w:val="94"/>
          <w:sz w:val="32"/>
          <w:szCs w:val="32"/>
          <w:lang w:val="en-US" w:eastAsia="zh-CN"/>
        </w:rPr>
      </w:pPr>
      <w:r>
        <w:rPr>
          <w:rFonts w:hint="eastAsia" w:ascii="黑体" w:hAnsi="黑体" w:eastAsia="黑体" w:cs="黑体"/>
          <w:b w:val="0"/>
          <w:bCs w:val="0"/>
          <w:color w:val="auto"/>
          <w:w w:val="94"/>
          <w:sz w:val="32"/>
          <w:szCs w:val="32"/>
          <w:lang w:val="en-US" w:eastAsia="zh-CN"/>
        </w:rPr>
        <w:t>3、拟征</w:t>
      </w:r>
      <w:r>
        <w:rPr>
          <w:rFonts w:hint="eastAsia" w:ascii="黑体" w:hAnsi="黑体" w:eastAsia="黑体" w:cs="黑体"/>
          <w:b w:val="0"/>
          <w:bCs w:val="0"/>
          <w:w w:val="94"/>
          <w:sz w:val="32"/>
          <w:szCs w:val="32"/>
          <w:lang w:val="en-US" w:eastAsia="zh-CN"/>
        </w:rPr>
        <w:t>收土地概况</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kern w:val="2"/>
          <w:sz w:val="32"/>
          <w:szCs w:val="32"/>
          <w:lang w:val="en-US" w:eastAsia="zh-CN" w:bidi="ar-SA"/>
        </w:rPr>
      </w:pPr>
      <w:r>
        <w:rPr>
          <w:rFonts w:hint="eastAsia" w:ascii="方正仿宋简体" w:hAnsi="方正仿宋简体" w:eastAsia="方正仿宋简体" w:cs="方正仿宋简体"/>
          <w:w w:val="94"/>
          <w:kern w:val="2"/>
          <w:sz w:val="32"/>
          <w:szCs w:val="32"/>
          <w:lang w:val="en-US" w:eastAsia="zh-CN" w:bidi="ar-SA"/>
        </w:rPr>
        <w:t>牟定县2023年度第四批次城镇建设用地拟征收牟定县共和镇华星村民委员会胡山村民小组、闫旗坝村民小组。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kern w:val="2"/>
          <w:sz w:val="32"/>
          <w:szCs w:val="32"/>
          <w:lang w:val="en-US" w:eastAsia="zh-CN" w:bidi="ar-SA"/>
        </w:rPr>
      </w:pPr>
      <w:r>
        <w:rPr>
          <w:rFonts w:hint="eastAsia" w:ascii="方正仿宋简体" w:hAnsi="方正仿宋简体" w:eastAsia="方正仿宋简体" w:cs="方正仿宋简体"/>
          <w:w w:val="94"/>
          <w:kern w:val="2"/>
          <w:sz w:val="32"/>
          <w:szCs w:val="32"/>
          <w:lang w:val="en-US" w:eastAsia="zh-CN" w:bidi="ar-SA"/>
        </w:rPr>
        <w:t>共和镇是牟定县的中心镇，全镇国土面积244.05平方公里，辖24个村（社区）196个自然村308个村（居）民小组，有耕地66795亩，其中：水田46421亩，旱地10293亩。截至2022年底，全镇总户数26639户，总人口76826人，农业人口49673人，非农业人口27153人。汉族64134人，少数民族人口12692人，其中彝族人口11927人。共和镇党委下设各类党组织208个，共有党员3307名。全镇辖3所卫生院，1所社区卫生服务中心，医务人员129人；村级卫生所24个，村医50名；有学校6所，在校生4340名，有教职工527名。</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kern w:val="2"/>
          <w:sz w:val="32"/>
          <w:szCs w:val="32"/>
          <w:lang w:val="en-US" w:eastAsia="zh-CN" w:bidi="ar-SA"/>
        </w:rPr>
      </w:pPr>
      <w:r>
        <w:rPr>
          <w:rFonts w:hint="eastAsia" w:ascii="方正仿宋简体" w:hAnsi="方正仿宋简体" w:eastAsia="方正仿宋简体" w:cs="方正仿宋简体"/>
          <w:w w:val="94"/>
          <w:kern w:val="2"/>
          <w:sz w:val="32"/>
          <w:szCs w:val="32"/>
          <w:lang w:val="en-US" w:eastAsia="zh-CN" w:bidi="ar-SA"/>
        </w:rPr>
        <w:t>近年来，在县委、县政府的正确领导下，共和镇坚持以习近平新时代中国特色社会主义思想为指导，认真贯彻落实新发展理念，整合区位和资源优势，主动服务和融入楚雄州“打造滇中崛起增长极、建设现代农业示范区、建设民族团结进步示范区”的发展定位，围绕建设“滇中牟定、产业强县、左脚舞城、工匠名乡”目标，科学谋划、因地制宜、高位推动，全镇农业产业发展呈现出农业增效、农民增收的良好态势，为实现“十四五”规划奠定了坚实的基础。共和镇农民增收以烤烟、玉米、水稻、油菜、蔬菜、葡萄、芦笋种植和生猪、肉牛、黑山羊养殖为主，加外出务工收入。2022年，全年粮食总产量3.26万吨，收购烟叶200万公斤，实现烟叶产值6930万元。2022年全镇实现地区生产总值34.93亿元，同比增长10%，地方公共财政收入1.24亿元，同比增长8.23%；完成地方公共财政预算支出1.01亿元，同比增加5.10%；完成规模以上固定资产投资8.49亿元；争取上级补助资金100万元，完成县下达任务；城镇常住居民人均可支配收入47700元，增长10%；农村常住居民人均可支配收入15873元，增长11%。</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ascii="Tahoma" w:hAnsi="Tahoma" w:eastAsia="宋体" w:cs="Tahoma"/>
          <w:color w:val="000000"/>
          <w:w w:val="94"/>
          <w:kern w:val="0"/>
          <w:sz w:val="28"/>
          <w:szCs w:val="28"/>
        </w:rPr>
      </w:pPr>
      <w:r>
        <w:rPr>
          <w:rFonts w:hint="eastAsia" w:ascii="方正仿宋简体" w:hAnsi="方正仿宋简体" w:eastAsia="方正仿宋简体" w:cs="方正仿宋简体"/>
          <w:w w:val="94"/>
          <w:kern w:val="2"/>
          <w:sz w:val="32"/>
          <w:szCs w:val="32"/>
          <w:lang w:val="en-US" w:eastAsia="zh-CN" w:bidi="ar-SA"/>
        </w:rPr>
        <w:t>共和镇历史悠久，文化灿烂，素有“左脚舞的故乡”、“花灯之乡”、“名腐乳之乡”、“粮烟基地”的美誉。境内有1处风景名胜（化佛山）、4处文物古迹（文庙、三清阁、南塔、北塔），境内民族传统节日有“三月会”“正月十六”。共和镇地处牟定县城中心，交通便利、区位良好，昆明至大理高速公路复线和楚雄至姚安高速公路穿境而过。2022年共和镇承办了全省烟叶高质量发展现场会，荣获全省纪检监察工作先进集体、省级绿美乡镇的殊荣</w:t>
      </w:r>
      <w:r>
        <w:rPr>
          <w:rFonts w:hint="eastAsia" w:ascii="方正仿宋简体" w:hAnsi="Tahoma" w:eastAsia="方正仿宋简体" w:cs="Tahoma"/>
          <w:color w:val="000000"/>
          <w:w w:val="94"/>
          <w:kern w:val="0"/>
          <w:sz w:val="28"/>
          <w:szCs w:val="28"/>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4、拟征收土地利用现状概况</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sz w:val="32"/>
          <w:szCs w:val="32"/>
        </w:rPr>
      </w:pPr>
      <w:r>
        <w:rPr>
          <w:rFonts w:hint="eastAsia" w:ascii="方正仿宋简体" w:hAnsi="方正仿宋简体" w:eastAsia="方正仿宋简体" w:cs="方正仿宋简体"/>
          <w:w w:val="94"/>
          <w:kern w:val="2"/>
          <w:sz w:val="32"/>
          <w:szCs w:val="32"/>
          <w:lang w:val="en-US" w:eastAsia="zh-CN" w:bidi="ar-SA"/>
        </w:rPr>
        <w:t>牟定县2023年度第四批次城镇建设项目用地拟</w:t>
      </w:r>
      <w:r>
        <w:rPr>
          <w:rFonts w:hint="eastAsia" w:ascii="方正仿宋简体" w:hAnsi="方正仿宋简体" w:eastAsia="方正仿宋简体" w:cs="方正仿宋简体"/>
          <w:w w:val="94"/>
          <w:sz w:val="32"/>
          <w:szCs w:val="32"/>
        </w:rPr>
        <w:t>征收</w:t>
      </w:r>
      <w:r>
        <w:rPr>
          <w:rFonts w:hint="eastAsia" w:ascii="方正仿宋简体" w:hAnsi="方正仿宋简体" w:eastAsia="方正仿宋简体" w:cs="方正仿宋简体"/>
          <w:w w:val="94"/>
          <w:sz w:val="32"/>
          <w:szCs w:val="32"/>
          <w:lang w:eastAsia="zh-CN"/>
        </w:rPr>
        <w:t>土地</w:t>
      </w:r>
      <w:r>
        <w:rPr>
          <w:rFonts w:hint="eastAsia" w:ascii="方正仿宋简体" w:hAnsi="方正仿宋简体" w:eastAsia="方正仿宋简体" w:cs="方正仿宋简体"/>
          <w:w w:val="94"/>
          <w:sz w:val="32"/>
          <w:szCs w:val="32"/>
        </w:rPr>
        <w:t>面积为</w:t>
      </w:r>
      <w:r>
        <w:rPr>
          <w:rFonts w:hint="eastAsia" w:ascii="方正仿宋简体" w:hAnsi="方正仿宋简体" w:eastAsia="方正仿宋简体" w:cs="方正仿宋简体"/>
          <w:w w:val="94"/>
          <w:sz w:val="32"/>
          <w:szCs w:val="32"/>
          <w:lang w:val="en-US" w:eastAsia="zh-CN"/>
        </w:rPr>
        <w:t>3.8000</w:t>
      </w:r>
      <w:r>
        <w:rPr>
          <w:rFonts w:hint="eastAsia" w:ascii="方正仿宋简体" w:hAnsi="方正仿宋简体" w:eastAsia="方正仿宋简体" w:cs="方正仿宋简体"/>
          <w:w w:val="94"/>
          <w:sz w:val="32"/>
          <w:szCs w:val="32"/>
        </w:rPr>
        <w:t>公顷，其中</w:t>
      </w:r>
      <w:r>
        <w:rPr>
          <w:rFonts w:hint="eastAsia" w:ascii="方正仿宋简体" w:hAnsi="方正仿宋简体" w:eastAsia="方正仿宋简体" w:cs="方正仿宋简体"/>
          <w:w w:val="94"/>
          <w:sz w:val="32"/>
          <w:szCs w:val="32"/>
          <w:lang w:eastAsia="zh-CN"/>
        </w:rPr>
        <w:t>农</w:t>
      </w:r>
      <w:r>
        <w:rPr>
          <w:rFonts w:hint="eastAsia" w:ascii="方正仿宋简体" w:hAnsi="方正仿宋简体" w:eastAsia="方正仿宋简体" w:cs="方正仿宋简体"/>
          <w:w w:val="94"/>
          <w:sz w:val="32"/>
          <w:szCs w:val="32"/>
        </w:rPr>
        <w:t>用地</w:t>
      </w:r>
      <w:r>
        <w:rPr>
          <w:rFonts w:hint="eastAsia" w:ascii="方正仿宋简体" w:hAnsi="方正仿宋简体" w:eastAsia="方正仿宋简体" w:cs="方正仿宋简体"/>
          <w:w w:val="94"/>
          <w:sz w:val="32"/>
          <w:szCs w:val="32"/>
          <w:lang w:val="en-US" w:eastAsia="zh-CN"/>
        </w:rPr>
        <w:t>3.8000</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不涉及耕地</w:t>
      </w:r>
      <w:r>
        <w:rPr>
          <w:rFonts w:hint="eastAsia" w:ascii="方正仿宋简体" w:hAnsi="方正仿宋简体" w:eastAsia="方正仿宋简体" w:cs="方正仿宋简体"/>
          <w:w w:val="94"/>
          <w:sz w:val="32"/>
          <w:szCs w:val="32"/>
          <w:lang w:eastAsia="zh-CN"/>
        </w:rPr>
        <w:t>、林地</w:t>
      </w:r>
      <w:r>
        <w:rPr>
          <w:rFonts w:hint="eastAsia" w:ascii="方正仿宋简体" w:hAnsi="方正仿宋简体" w:eastAsia="方正仿宋简体" w:cs="方正仿宋简体"/>
          <w:w w:val="94"/>
          <w:sz w:val="32"/>
          <w:szCs w:val="32"/>
          <w:lang w:val="en-US" w:eastAsia="zh-CN"/>
        </w:rPr>
        <w:t>1.9282</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草地1.8388公顷、</w:t>
      </w:r>
      <w:r>
        <w:rPr>
          <w:rFonts w:hint="eastAsia" w:ascii="方正仿宋简体" w:hAnsi="方正仿宋简体" w:eastAsia="方正仿宋简体" w:cs="方正仿宋简体"/>
          <w:w w:val="94"/>
          <w:sz w:val="32"/>
          <w:szCs w:val="32"/>
          <w:lang w:eastAsia="zh-CN"/>
        </w:rPr>
        <w:t>其他农用地</w:t>
      </w:r>
      <w:r>
        <w:rPr>
          <w:rFonts w:hint="eastAsia" w:ascii="方正仿宋简体" w:hAnsi="方正仿宋简体" w:eastAsia="方正仿宋简体" w:cs="方正仿宋简体"/>
          <w:w w:val="94"/>
          <w:sz w:val="32"/>
          <w:szCs w:val="32"/>
          <w:lang w:val="en-US" w:eastAsia="zh-CN"/>
        </w:rPr>
        <w:t>0.0330</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建设用地0公顷，</w:t>
      </w:r>
      <w:r>
        <w:rPr>
          <w:rFonts w:hint="eastAsia" w:ascii="方正仿宋简体" w:hAnsi="方正仿宋简体" w:eastAsia="方正仿宋简体" w:cs="方正仿宋简体"/>
          <w:w w:val="94"/>
          <w:sz w:val="32"/>
          <w:szCs w:val="32"/>
        </w:rPr>
        <w:t>地类和面积准确。</w:t>
      </w:r>
    </w:p>
    <w:p>
      <w:pPr>
        <w:keepNext w:val="0"/>
        <w:keepLines w:val="0"/>
        <w:pageBreakBefore w:val="0"/>
        <w:numPr>
          <w:ilvl w:val="0"/>
          <w:numId w:val="1"/>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土地现状调查工作要求</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sz w:val="32"/>
          <w:szCs w:val="32"/>
        </w:rPr>
        <w:t>（</w:t>
      </w:r>
      <w:r>
        <w:rPr>
          <w:rFonts w:hint="eastAsia" w:ascii="黑体" w:hAnsi="黑体" w:eastAsia="黑体" w:cs="黑体"/>
          <w:b w:val="0"/>
          <w:bCs w:val="0"/>
          <w:w w:val="94"/>
          <w:kern w:val="2"/>
          <w:sz w:val="32"/>
          <w:szCs w:val="32"/>
          <w:lang w:val="en-US" w:eastAsia="zh-CN" w:bidi="ar-SA"/>
        </w:rPr>
        <w:t>一）工作依据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（1）《中华人民共和国土地管理法》</w:t>
      </w:r>
      <w:r>
        <w:rPr>
          <w:rFonts w:hint="eastAsia" w:ascii="方正仿宋简体" w:hAnsi="方正仿宋简体" w:eastAsia="方正仿宋简体" w:cs="方正仿宋简体"/>
          <w:w w:val="94"/>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（2）《中华人民共和国物权法》</w:t>
      </w:r>
      <w:r>
        <w:rPr>
          <w:rFonts w:hint="eastAsia" w:ascii="方正仿宋简体" w:hAnsi="方正仿宋简体" w:eastAsia="方正仿宋简体" w:cs="方正仿宋简体"/>
          <w:w w:val="94"/>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rPr>
        <w:t>（3）《国务院关于深化改革严格土地管理的决定》（国发</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rPr>
        <w:t>2004</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lang w:val="en-US" w:eastAsia="zh-CN"/>
        </w:rPr>
        <w:t>28号)；</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（4）《自然资源部农业农村部关于加强和改进永久基本农田保护工作的通知》（自然资规〔2019〕1号）；</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（5）《国土资源听证规定(2020修正)》自然部令第6号2020年；</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（6）《建设用地审查报批管理办法》（1999年国土资源部第3号）；</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（7）《第三次全国土地调查技术规程》TD/T 1055-2019;</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（8）《云南省土地勘测定界实施细则》（2016版）。</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（二）工作原则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1.统筹部署原则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县级以上人民政府全面统筹组织开展拟征收土地的现状调查工作。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2.实事求是原则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土地现状调查必须坚持实事求是的原则，不得弄虚作假，调查成果应真实反映土地现状，为政府决策和保障被征地的农村集体经济组织及其成员、村(居)民委员会和其他利害关系人利益提供可靠的数据。</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3. 调查成果确认原则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土地现状调查成果经拟征收农村集体经济组织及其成员、村(居)民委员会和其他利害关系人签字确认，保障被征地的农村集体经济组织及其成员、村(居)民委员会和其他利害关系人相关权益。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sz w:val="32"/>
          <w:szCs w:val="32"/>
          <w:lang w:val="en-US" w:eastAsia="zh-CN"/>
        </w:rPr>
        <w:t>三、工作组织与管理</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kern w:val="2"/>
          <w:sz w:val="32"/>
          <w:szCs w:val="32"/>
          <w:lang w:val="en-US" w:eastAsia="zh-CN" w:bidi="ar-SA"/>
        </w:rPr>
        <w:t>（一）项目调查组</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Theme="minorEastAsia" w:hAnsiTheme="minorEastAsia" w:eastAsiaTheme="minorEastAsia" w:cstheme="minorEastAsia"/>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为确保牟定县2023年度第四批次城镇建设用地土地现状调查工作顺利开展，工作有序推进并按时保证质量完成，我单位专门成立了土地现状调查小组，并设立不同工作小组。①组织协调组:协调组织相关部门和被征地的农村集体经济组织及其成员、村(居)民委员会和其他利害关系人对征收士地的现状调查进行实地调查：②外业调查组：负责本项目土地权属、地类、面积、以及农村村民住宅、其他地上附着物及青苗补偿的权属、种类、数量等信息调查：③内业资料整理组:负责对本项目外业调查数据的汇总和整理，根据实地调查，结合勘测定界报告编制土地现状调查报告；④质量检验组：对项目实施各阶段的成果按照质量管理体系标准进行监督检查。</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（二）人员投入情况</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根据项目计划安排及调查任务内容，共投入5人，组织协调组 1人，外业调查组2人，内业资料整理组1人，质量检验组1人。</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四、拟征收土地现状调查时间及成果</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（一）调查时间</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本次现状调查时间2023年4月7日至2023年4月20日牟定县人民政府组织牟定县自然资源局、牟定县共和镇人民政府、共和镇华星村民委员会、</w:t>
      </w:r>
      <w:r>
        <w:rPr>
          <w:rFonts w:hint="eastAsia" w:ascii="方正仿宋简体" w:hAnsi="方正仿宋简体" w:eastAsia="方正仿宋简体" w:cs="方正仿宋简体"/>
          <w:color w:val="000000"/>
          <w:spacing w:val="0"/>
          <w:w w:val="94"/>
          <w:position w:val="0"/>
          <w:sz w:val="32"/>
          <w:szCs w:val="32"/>
        </w:rPr>
        <w:t>胡山村民小组</w:t>
      </w:r>
      <w:r>
        <w:rPr>
          <w:rFonts w:hint="eastAsia" w:ascii="方正仿宋简体" w:hAnsi="方正仿宋简体" w:eastAsia="方正仿宋简体" w:cs="方正仿宋简体"/>
          <w:color w:val="000000"/>
          <w:spacing w:val="0"/>
          <w:w w:val="94"/>
          <w:position w:val="0"/>
          <w:sz w:val="32"/>
          <w:szCs w:val="32"/>
          <w:lang w:eastAsia="zh-CN"/>
        </w:rPr>
        <w:t>、闫旗坝村民小组</w:t>
      </w:r>
      <w:r>
        <w:rPr>
          <w:rFonts w:hint="eastAsia" w:ascii="方正仿宋简体" w:hAnsi="方正仿宋简体" w:eastAsia="方正仿宋简体" w:cs="方正仿宋简体"/>
          <w:w w:val="94"/>
          <w:kern w:val="2"/>
          <w:sz w:val="32"/>
          <w:szCs w:val="32"/>
          <w:lang w:val="en-US" w:eastAsia="zh-CN" w:bidi="ar-SA"/>
        </w:rPr>
        <w:t>等</w:t>
      </w:r>
      <w:r>
        <w:rPr>
          <w:rFonts w:hint="eastAsia" w:ascii="方正仿宋简体" w:hAnsi="方正仿宋简体" w:eastAsia="方正仿宋简体" w:cs="方正仿宋简体"/>
          <w:w w:val="94"/>
          <w:kern w:val="0"/>
          <w:sz w:val="32"/>
          <w:szCs w:val="32"/>
          <w:lang w:val="en-US" w:eastAsia="zh-CN" w:bidi="ar"/>
        </w:rPr>
        <w:t>相关部门进行现状调查和清点确认。</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（二）拟征收土地现状调查</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牟定县2023年度第四批次城镇建设用地拟征收土地由牟定县人民政府组织牟定县自然资源局、牟定县共和镇人民政府、共和镇华星村民委员会、</w:t>
      </w:r>
      <w:r>
        <w:rPr>
          <w:rFonts w:hint="eastAsia" w:ascii="方正仿宋简体" w:hAnsi="方正仿宋简体" w:eastAsia="方正仿宋简体" w:cs="方正仿宋简体"/>
          <w:color w:val="000000"/>
          <w:spacing w:val="0"/>
          <w:w w:val="94"/>
          <w:position w:val="0"/>
          <w:sz w:val="32"/>
          <w:szCs w:val="32"/>
        </w:rPr>
        <w:t>胡山村民小组</w:t>
      </w:r>
      <w:r>
        <w:rPr>
          <w:rFonts w:hint="eastAsia" w:ascii="方正仿宋简体" w:hAnsi="方正仿宋简体" w:eastAsia="方正仿宋简体" w:cs="方正仿宋简体"/>
          <w:color w:val="000000"/>
          <w:spacing w:val="0"/>
          <w:w w:val="94"/>
          <w:position w:val="0"/>
          <w:sz w:val="32"/>
          <w:szCs w:val="32"/>
          <w:lang w:eastAsia="zh-CN"/>
        </w:rPr>
        <w:t>、闫旗坝村民小组</w:t>
      </w:r>
      <w:r>
        <w:rPr>
          <w:rFonts w:hint="eastAsia" w:ascii="方正仿宋简体" w:hAnsi="方正仿宋简体" w:eastAsia="方正仿宋简体" w:cs="方正仿宋简体"/>
          <w:w w:val="94"/>
          <w:kern w:val="0"/>
          <w:sz w:val="32"/>
          <w:szCs w:val="32"/>
          <w:lang w:val="en-US" w:eastAsia="zh-CN" w:bidi="ar"/>
        </w:rPr>
        <w:t>，共计1个乡镇1个村(居)民委员会2个村(居)民小组的土地3.8000公顷，其中建设用地0公顷。</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（三）调查表</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1.牟定县2023年度第四批次城镇建设用地土地利用现状情况调查表(详见附件1)；</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2.牟定县2023年度第四批次城镇建设用地拟征收土地权属情况汇总表(详见附件2)。</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default"/>
          <w:w w:val="94"/>
          <w:lang w:val="en-US" w:eastAsia="zh-CN"/>
        </w:rPr>
      </w:pPr>
      <w:r>
        <w:rPr>
          <w:rFonts w:hint="eastAsia" w:ascii="方正仿宋简体" w:hAnsi="方正仿宋简体" w:eastAsia="方正仿宋简体" w:cs="方正仿宋简体"/>
          <w:w w:val="94"/>
          <w:kern w:val="0"/>
          <w:sz w:val="32"/>
          <w:szCs w:val="32"/>
          <w:lang w:val="en-US" w:eastAsia="zh-CN" w:bidi="ar"/>
        </w:rPr>
        <w:t>3.牟定县2023年度第四批次城镇建设用地拟征收土地地上附着物调查确认表(详见附件3)。</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（四）实地踏勘照片</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b w:val="0"/>
          <w:bCs w:val="0"/>
          <w:w w:val="94"/>
          <w:kern w:val="0"/>
          <w:sz w:val="28"/>
          <w:szCs w:val="28"/>
          <w:lang w:val="en-US" w:eastAsia="zh-CN" w:bidi="ar"/>
        </w:rPr>
      </w:pPr>
      <w:r>
        <w:rPr>
          <w:rFonts w:hint="eastAsia" w:ascii="方正仿宋简体" w:hAnsi="方正仿宋简体" w:eastAsia="方正仿宋简体" w:cs="方正仿宋简体"/>
          <w:w w:val="94"/>
          <w:kern w:val="0"/>
          <w:sz w:val="32"/>
          <w:szCs w:val="32"/>
          <w:lang w:val="en-US" w:eastAsia="zh-CN" w:bidi="ar"/>
        </w:rPr>
        <w:t>经实地踏勘，牟定县2023年度第四批次城镇建设用地现场调查的照片如下：</w:t>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t>照片1</w:t>
      </w:r>
    </w:p>
    <w:p>
      <w:pPr>
        <w:pStyle w:val="2"/>
        <w:jc w:val="both"/>
        <w:rPr>
          <w:rFonts w:hint="eastAsia"/>
          <w:b w:val="0"/>
          <w:bCs w:val="0"/>
          <w:sz w:val="28"/>
          <w:szCs w:val="28"/>
          <w:lang w:val="en-US" w:eastAsia="zh-CN"/>
        </w:rPr>
      </w:pPr>
      <w:r>
        <w:rPr>
          <w:rFonts w:hint="default" w:ascii="方正仿宋简体" w:hAnsi="方正仿宋简体" w:eastAsia="方正仿宋简体" w:cs="方正仿宋简体"/>
          <w:b w:val="0"/>
          <w:bCs w:val="0"/>
          <w:kern w:val="0"/>
          <w:sz w:val="24"/>
          <w:szCs w:val="24"/>
          <w:lang w:val="en-US" w:eastAsia="zh-CN" w:bidi="ar"/>
        </w:rPr>
        <w:drawing>
          <wp:inline distT="0" distB="0" distL="114300" distR="114300">
            <wp:extent cx="5266055" cy="2922905"/>
            <wp:effectExtent l="0" t="0" r="10795" b="1079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5266055" cy="2922905"/>
                    </a:xfrm>
                    <a:prstGeom prst="rect">
                      <a:avLst/>
                    </a:prstGeom>
                  </pic:spPr>
                </pic:pic>
              </a:graphicData>
            </a:graphic>
          </wp:inline>
        </w:drawing>
      </w:r>
    </w:p>
    <w:p>
      <w:pPr>
        <w:pStyle w:val="2"/>
        <w:jc w:val="both"/>
        <w:rPr>
          <w:rFonts w:hint="default"/>
          <w:b w:val="0"/>
          <w:bCs w:val="0"/>
          <w:sz w:val="28"/>
          <w:szCs w:val="28"/>
          <w:lang w:val="en-US" w:eastAsia="zh-CN"/>
        </w:rPr>
      </w:pPr>
      <w:r>
        <w:rPr>
          <w:rFonts w:hint="eastAsia"/>
          <w:b w:val="0"/>
          <w:bCs w:val="0"/>
          <w:sz w:val="28"/>
          <w:szCs w:val="28"/>
          <w:lang w:val="en-US" w:eastAsia="zh-CN"/>
        </w:rPr>
        <w:t>照片2</w:t>
      </w:r>
    </w:p>
    <w:p>
      <w:pPr>
        <w:pStyle w:val="2"/>
        <w:jc w:val="both"/>
        <w:rPr>
          <w:rFonts w:hint="eastAsia"/>
          <w:b w:val="0"/>
          <w:bCs w:val="0"/>
          <w:sz w:val="28"/>
          <w:szCs w:val="28"/>
          <w:lang w:val="en-US" w:eastAsia="zh-CN"/>
        </w:rPr>
      </w:pPr>
      <w:r>
        <w:rPr>
          <w:rFonts w:hint="default"/>
          <w:b w:val="0"/>
          <w:bCs w:val="0"/>
          <w:sz w:val="28"/>
          <w:szCs w:val="28"/>
          <w:lang w:val="en-US" w:eastAsia="zh-CN"/>
        </w:rPr>
        <w:drawing>
          <wp:inline distT="0" distB="0" distL="114300" distR="114300">
            <wp:extent cx="5266055" cy="2893060"/>
            <wp:effectExtent l="0" t="0" r="10795" b="254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0"/>
                    <a:stretch>
                      <a:fillRect/>
                    </a:stretch>
                  </pic:blipFill>
                  <pic:spPr>
                    <a:xfrm>
                      <a:off x="0" y="0"/>
                      <a:ext cx="5266055" cy="289306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（五）图件</w:t>
      </w:r>
    </w:p>
    <w:p>
      <w:pPr>
        <w:keepNext w:val="0"/>
        <w:keepLines w:val="0"/>
        <w:pageBreakBefore w:val="0"/>
        <w:widowControl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牟定县2023年度第四批次城镇建设用地拟征收土地位于牟定县共和镇</w:t>
      </w:r>
      <w:r>
        <w:rPr>
          <w:rFonts w:hint="eastAsia" w:ascii="方正仿宋简体" w:hAnsi="方正仿宋简体" w:eastAsia="方正仿宋简体" w:cs="方正仿宋简体"/>
          <w:w w:val="94"/>
          <w:kern w:val="2"/>
          <w:sz w:val="32"/>
          <w:szCs w:val="32"/>
          <w:lang w:val="en-US" w:eastAsia="zh-CN" w:bidi="ar-SA"/>
        </w:rPr>
        <w:t>华星村民委员会胡山村民小组、闫旗坝村民小组</w:t>
      </w:r>
      <w:r>
        <w:rPr>
          <w:rFonts w:hint="eastAsia" w:ascii="方正仿宋简体" w:hAnsi="方正仿宋简体" w:eastAsia="方正仿宋简体" w:cs="方正仿宋简体"/>
          <w:w w:val="94"/>
          <w:kern w:val="0"/>
          <w:sz w:val="32"/>
          <w:szCs w:val="32"/>
          <w:lang w:val="en-US" w:eastAsia="zh-CN" w:bidi="ar"/>
        </w:rPr>
        <w:t>；土地利用现状数据采用以“最新国土变更调查2021年变更调查数据库”为基础的土地利用变更数据，拟征收土地示意图如下：</w:t>
      </w:r>
    </w:p>
    <w:p>
      <w:pPr>
        <w:pStyle w:val="2"/>
        <w:rPr>
          <w:rFonts w:hint="eastAsia"/>
          <w:lang w:val="en-US" w:eastAsia="zh-CN"/>
        </w:rPr>
      </w:pPr>
      <w:r>
        <w:rPr>
          <w:rFonts w:hint="eastAsia"/>
          <w:lang w:val="en-US" w:eastAsia="zh-CN"/>
        </w:rPr>
        <w:drawing>
          <wp:inline distT="0" distB="0" distL="114300" distR="114300">
            <wp:extent cx="5196205" cy="3138170"/>
            <wp:effectExtent l="0" t="0" r="4445" b="5080"/>
            <wp:docPr id="3" name="图片 3" descr="牟定县2023年度第四批次城镇建设用地拟征收土地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牟定县2023年度第四批次城镇建设用地拟征收土地示意图"/>
                    <pic:cNvPicPr>
                      <a:picLocks noChangeAspect="1"/>
                    </pic:cNvPicPr>
                  </pic:nvPicPr>
                  <pic:blipFill>
                    <a:blip r:embed="rId11"/>
                    <a:srcRect t="4018" r="1457" b="1581"/>
                    <a:stretch>
                      <a:fillRect/>
                    </a:stretch>
                  </pic:blipFill>
                  <pic:spPr>
                    <a:xfrm>
                      <a:off x="0" y="0"/>
                      <a:ext cx="5196205" cy="31381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0"/>
          <w:szCs w:val="30"/>
          <w:lang w:val="en-US" w:eastAsia="zh-CN" w:bidi="ar-SA"/>
        </w:rPr>
      </w:pPr>
      <w:r>
        <w:rPr>
          <w:rFonts w:hint="eastAsia" w:ascii="黑体" w:hAnsi="黑体" w:eastAsia="黑体" w:cs="黑体"/>
          <w:b w:val="0"/>
          <w:bCs w:val="0"/>
          <w:w w:val="94"/>
          <w:kern w:val="2"/>
          <w:sz w:val="30"/>
          <w:szCs w:val="30"/>
          <w:lang w:val="en-US" w:eastAsia="zh-CN" w:bidi="ar-SA"/>
        </w:rPr>
        <w:t>（</w:t>
      </w:r>
      <w:r>
        <w:rPr>
          <w:rFonts w:hint="eastAsia" w:ascii="黑体" w:hAnsi="黑体" w:eastAsia="黑体" w:cs="黑体"/>
          <w:b w:val="0"/>
          <w:bCs w:val="0"/>
          <w:w w:val="94"/>
          <w:kern w:val="2"/>
          <w:sz w:val="32"/>
          <w:szCs w:val="32"/>
          <w:lang w:val="en-US" w:eastAsia="zh-CN" w:bidi="ar-SA"/>
        </w:rPr>
        <w:t>六）电子数据内容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94" w:firstLineChars="200"/>
        <w:jc w:val="both"/>
        <w:textAlignment w:val="auto"/>
        <w:rPr>
          <w:rFonts w:hint="eastAsia" w:ascii="方正仿宋简体" w:hAnsi="方正仿宋简体" w:eastAsia="方正仿宋简体" w:cs="方正仿宋简体"/>
          <w:w w:val="93"/>
          <w:kern w:val="2"/>
          <w:sz w:val="32"/>
          <w:szCs w:val="32"/>
          <w:lang w:val="en-US" w:eastAsia="zh-CN" w:bidi="ar-SA"/>
        </w:rPr>
      </w:pPr>
      <w:r>
        <w:rPr>
          <w:rFonts w:hint="eastAsia" w:ascii="方正仿宋简体" w:hAnsi="方正仿宋简体" w:eastAsia="方正仿宋简体" w:cs="方正仿宋简体"/>
          <w:w w:val="93"/>
          <w:kern w:val="2"/>
          <w:sz w:val="32"/>
          <w:szCs w:val="32"/>
          <w:lang w:val="en-US" w:eastAsia="zh-CN" w:bidi="ar-SA"/>
        </w:rPr>
        <w:t>牟定县2023年度第四批次城镇建设用地建设项目电子数据包括：矢量数据(拟征收土地范围)、栅格数据、文本数据、附件等。</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1200" w:leftChars="0" w:hanging="1200" w:hangingChars="400"/>
        <w:jc w:val="left"/>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b w:val="0"/>
          <w:bCs w:val="0"/>
          <w:w w:val="94"/>
          <w:kern w:val="0"/>
          <w:sz w:val="32"/>
          <w:szCs w:val="32"/>
          <w:lang w:val="en-US" w:eastAsia="zh-CN" w:bidi="ar"/>
        </w:rPr>
        <w:t>附件：</w:t>
      </w:r>
      <w:r>
        <w:rPr>
          <w:rFonts w:hint="eastAsia" w:ascii="方正仿宋简体" w:hAnsi="方正仿宋简体" w:eastAsia="方正仿宋简体" w:cs="方正仿宋简体"/>
          <w:w w:val="94"/>
          <w:kern w:val="0"/>
          <w:sz w:val="32"/>
          <w:szCs w:val="32"/>
          <w:lang w:val="en-US" w:eastAsia="zh-CN" w:bidi="ar"/>
        </w:rPr>
        <w:t>1.牟定县2023年度第四批次城镇建设用地土地利用现状情况调查表；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1258" w:leftChars="456" w:hanging="300" w:hangingChars="100"/>
        <w:jc w:val="left"/>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2.牟定县2023年度第四批次城镇建设用地拟征收土地权属情况汇总表；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1258" w:leftChars="456" w:hanging="300" w:hangingChars="100"/>
        <w:jc w:val="left"/>
        <w:textAlignment w:val="auto"/>
        <w:rPr>
          <w:rFonts w:hint="default" w:ascii="黑体" w:hAnsi="黑体" w:eastAsia="黑体" w:cs="黑体"/>
          <w:b/>
          <w:bCs/>
          <w:kern w:val="0"/>
          <w:sz w:val="28"/>
          <w:szCs w:val="28"/>
          <w:lang w:val="en-US" w:eastAsia="zh-CN" w:bidi="ar"/>
        </w:rPr>
      </w:pPr>
      <w:r>
        <w:rPr>
          <w:rFonts w:hint="eastAsia" w:ascii="方正仿宋简体" w:hAnsi="方正仿宋简体" w:eastAsia="方正仿宋简体" w:cs="方正仿宋简体"/>
          <w:w w:val="94"/>
          <w:kern w:val="0"/>
          <w:sz w:val="32"/>
          <w:szCs w:val="32"/>
          <w:lang w:val="en-US" w:eastAsia="zh-CN" w:bidi="ar"/>
        </w:rPr>
        <w:t>3.牟定县2023年度第四批次城镇建设用地</w:t>
      </w:r>
      <w:bookmarkStart w:id="0" w:name="_Hlk39915025"/>
      <w:r>
        <w:rPr>
          <w:rFonts w:hint="eastAsia" w:ascii="方正仿宋简体" w:hAnsi="方正仿宋简体" w:eastAsia="方正仿宋简体" w:cs="方正仿宋简体"/>
          <w:w w:val="94"/>
          <w:kern w:val="0"/>
          <w:sz w:val="32"/>
          <w:szCs w:val="32"/>
          <w:lang w:val="en-US" w:eastAsia="zh-CN" w:bidi="ar"/>
        </w:rPr>
        <w:t>拟征收土地地上附着物调查确认表</w:t>
      </w:r>
      <w:bookmarkEnd w:id="0"/>
      <w:r>
        <w:rPr>
          <w:rFonts w:hint="eastAsia" w:ascii="方正仿宋简体" w:hAnsi="方正仿宋简体" w:eastAsia="方正仿宋简体" w:cs="方正仿宋简体"/>
          <w:w w:val="94"/>
          <w:kern w:val="0"/>
          <w:sz w:val="32"/>
          <w:szCs w:val="32"/>
          <w:lang w:val="en-US" w:eastAsia="zh-CN" w:bidi="ar"/>
        </w:rPr>
        <w:t>。</w:t>
      </w:r>
      <w:bookmarkStart w:id="1" w:name="_GoBack"/>
      <w:bookmarkEnd w:id="1"/>
    </w:p>
    <w:p>
      <w:pPr>
        <w:pStyle w:val="2"/>
        <w:rPr>
          <w:rFonts w:hint="default" w:ascii="黑体" w:hAnsi="黑体" w:eastAsia="黑体" w:cs="黑体"/>
          <w:b/>
          <w:bCs/>
          <w:kern w:val="0"/>
          <w:sz w:val="28"/>
          <w:szCs w:val="28"/>
          <w:lang w:val="en-US" w:eastAsia="zh-CN" w:bidi="ar"/>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2"/>
        <w:jc w:val="both"/>
        <w:rPr>
          <w:rFonts w:hint="default" w:ascii="黑体" w:hAnsi="黑体" w:eastAsia="黑体" w:cs="黑体"/>
          <w:b/>
          <w:bCs/>
          <w:kern w:val="0"/>
          <w:sz w:val="28"/>
          <w:szCs w:val="28"/>
          <w:lang w:val="en-US" w:eastAsia="zh-CN" w:bidi="ar"/>
        </w:rPr>
      </w:pPr>
      <w:r>
        <w:drawing>
          <wp:inline distT="0" distB="0" distL="114300" distR="114300">
            <wp:extent cx="9246235" cy="5225415"/>
            <wp:effectExtent l="0" t="0" r="1206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9246235" cy="5225415"/>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r>
        <w:drawing>
          <wp:inline distT="0" distB="0" distL="114300" distR="114300">
            <wp:extent cx="9246235" cy="4812665"/>
            <wp:effectExtent l="0" t="0" r="12065" b="69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9246235" cy="4812665"/>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24"/>
          <w:szCs w:val="24"/>
        </w:rPr>
      </w:pPr>
    </w:p>
    <w:p>
      <w:pPr>
        <w:widowControl/>
        <w:shd w:val="clear" w:color="auto" w:fill="FFFFFF"/>
        <w:ind w:firstLine="147"/>
        <w:jc w:val="left"/>
        <w:textAlignment w:val="top"/>
        <w:outlineLvl w:val="0"/>
        <w:rPr>
          <w:rFonts w:hint="eastAsia" w:ascii="方正仿宋_GBK" w:hAnsi="仿宋" w:eastAsia="方正仿宋_GBK" w:cs="Times New Roman"/>
          <w:sz w:val="24"/>
          <w:szCs w:val="24"/>
        </w:rPr>
      </w:pPr>
    </w:p>
    <w:p>
      <w:pPr>
        <w:widowControl/>
        <w:shd w:val="clear" w:color="auto" w:fill="FFFFFF"/>
        <w:ind w:firstLine="147"/>
        <w:jc w:val="left"/>
        <w:textAlignment w:val="top"/>
        <w:outlineLvl w:val="0"/>
        <w:rPr>
          <w:rFonts w:hint="eastAsia" w:ascii="方正仿宋_GBK" w:hAnsi="仿宋" w:eastAsia="方正仿宋_GBK" w:cs="Times New Roman"/>
          <w:sz w:val="24"/>
          <w:szCs w:val="24"/>
        </w:rPr>
      </w:pPr>
    </w:p>
    <w:p>
      <w:pPr>
        <w:widowControl/>
        <w:shd w:val="clear" w:color="auto" w:fill="FFFFFF"/>
        <w:ind w:firstLine="147"/>
        <w:jc w:val="left"/>
        <w:textAlignment w:val="top"/>
        <w:outlineLvl w:val="0"/>
        <w:rPr>
          <w:rFonts w:ascii="方正仿宋_GBK" w:hAnsi="仿宋" w:eastAsia="方正仿宋_GBK" w:cs="Times New Roman"/>
          <w:sz w:val="24"/>
          <w:szCs w:val="24"/>
        </w:rPr>
      </w:pPr>
      <w:r>
        <w:rPr>
          <w:rFonts w:hint="eastAsia" w:ascii="方正仿宋_GBK" w:hAnsi="仿宋" w:eastAsia="方正仿宋_GBK" w:cs="Times New Roman"/>
          <w:sz w:val="24"/>
          <w:szCs w:val="24"/>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牟定县2023年度第四批次城镇建设用地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华星村民委员会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胡山村民小组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47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 w:val="30"/>
          <w:szCs w:val="30"/>
        </w:rPr>
        <w:sectPr>
          <w:footerReference r:id="rId7" w:type="default"/>
          <w:pgSz w:w="16838" w:h="11906" w:orient="landscape"/>
          <w:pgMar w:top="1134" w:right="1134" w:bottom="1134" w:left="1134" w:header="851" w:footer="992" w:gutter="0"/>
          <w:cols w:space="425" w:num="1"/>
          <w:docGrid w:type="lines" w:linePitch="312" w:charSpace="0"/>
        </w:sectPr>
      </w:pP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牟定县2023年度第四批次城镇建设用地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华星村民委员会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闫旗坝村民小组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89"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default"/>
          <w:lang w:val="en-US" w:eastAsia="zh-CN"/>
        </w:rPr>
      </w:pPr>
      <w:r>
        <w:rPr>
          <w:rFonts w:hint="eastAsia" w:ascii="方正仿宋_GBK" w:hAnsi="仿宋" w:eastAsia="方正仿宋_GBK" w:cs="Times New Roman"/>
          <w:kern w:val="0"/>
          <w:szCs w:val="21"/>
        </w:rPr>
        <w:t>村民委会（签章）：                                       村民小组（签章）：                               调查时间：      年      月    日</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2"/>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2"/>
      </w:rPr>
    </w:pPr>
    <w:r>
      <w:fldChar w:fldCharType="begin"/>
    </w:r>
    <w:r>
      <w:rPr>
        <w:rStyle w:val="12"/>
      </w:rPr>
      <w:instrText xml:space="preserve">PAGE  </w:instrText>
    </w:r>
    <w:r>
      <w:fldChar w:fldCharType="separate"/>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B1AF"/>
    <w:multiLevelType w:val="singleLevel"/>
    <w:tmpl w:val="0083B1AF"/>
    <w:lvl w:ilvl="0" w:tentative="0">
      <w:start w:val="1"/>
      <w:numFmt w:val="chineseCounting"/>
      <w:suff w:val="nothing"/>
      <w:lvlText w:val="（%1）"/>
      <w:lvlJc w:val="left"/>
      <w:rPr>
        <w:rFonts w:hint="eastAsia"/>
      </w:rPr>
    </w:lvl>
  </w:abstractNum>
  <w:abstractNum w:abstractNumId="1">
    <w:nsid w:val="7EC8A566"/>
    <w:multiLevelType w:val="singleLevel"/>
    <w:tmpl w:val="7EC8A56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9D4D1A"/>
    <w:rsid w:val="00221995"/>
    <w:rsid w:val="004026D4"/>
    <w:rsid w:val="00675481"/>
    <w:rsid w:val="00863B59"/>
    <w:rsid w:val="00955773"/>
    <w:rsid w:val="009E5D1B"/>
    <w:rsid w:val="00A66801"/>
    <w:rsid w:val="00CB7F69"/>
    <w:rsid w:val="00DA43FB"/>
    <w:rsid w:val="00F25A6B"/>
    <w:rsid w:val="010A6538"/>
    <w:rsid w:val="01113D6B"/>
    <w:rsid w:val="011769D9"/>
    <w:rsid w:val="014D3C2C"/>
    <w:rsid w:val="0166231B"/>
    <w:rsid w:val="017B7B65"/>
    <w:rsid w:val="01C44EE8"/>
    <w:rsid w:val="01EC0334"/>
    <w:rsid w:val="01FE2CCD"/>
    <w:rsid w:val="02394F3D"/>
    <w:rsid w:val="02764B31"/>
    <w:rsid w:val="02B57F73"/>
    <w:rsid w:val="02CD078F"/>
    <w:rsid w:val="02FF66A0"/>
    <w:rsid w:val="030F4DD4"/>
    <w:rsid w:val="0341558C"/>
    <w:rsid w:val="03424741"/>
    <w:rsid w:val="034A5312"/>
    <w:rsid w:val="03755152"/>
    <w:rsid w:val="039F54CD"/>
    <w:rsid w:val="03A916D4"/>
    <w:rsid w:val="03AA6644"/>
    <w:rsid w:val="03D1448C"/>
    <w:rsid w:val="03D9317C"/>
    <w:rsid w:val="03FA7913"/>
    <w:rsid w:val="040603E1"/>
    <w:rsid w:val="04070107"/>
    <w:rsid w:val="040A684F"/>
    <w:rsid w:val="04287C61"/>
    <w:rsid w:val="0458759D"/>
    <w:rsid w:val="04684C54"/>
    <w:rsid w:val="048B5BE2"/>
    <w:rsid w:val="048D2F8A"/>
    <w:rsid w:val="04E6106A"/>
    <w:rsid w:val="04F16AFA"/>
    <w:rsid w:val="05077DC0"/>
    <w:rsid w:val="050C7BB0"/>
    <w:rsid w:val="0519144B"/>
    <w:rsid w:val="05251D29"/>
    <w:rsid w:val="0533327D"/>
    <w:rsid w:val="05445413"/>
    <w:rsid w:val="05505542"/>
    <w:rsid w:val="05881797"/>
    <w:rsid w:val="05A06768"/>
    <w:rsid w:val="05D6094B"/>
    <w:rsid w:val="05F226A0"/>
    <w:rsid w:val="061E4834"/>
    <w:rsid w:val="06326501"/>
    <w:rsid w:val="06520272"/>
    <w:rsid w:val="06935222"/>
    <w:rsid w:val="069C6977"/>
    <w:rsid w:val="06C576F9"/>
    <w:rsid w:val="06D3561E"/>
    <w:rsid w:val="071876A2"/>
    <w:rsid w:val="07463B52"/>
    <w:rsid w:val="07554365"/>
    <w:rsid w:val="07597A2F"/>
    <w:rsid w:val="07634C3D"/>
    <w:rsid w:val="076A0A69"/>
    <w:rsid w:val="07752C63"/>
    <w:rsid w:val="077B5C6A"/>
    <w:rsid w:val="079061F5"/>
    <w:rsid w:val="079C5FC6"/>
    <w:rsid w:val="07AF6392"/>
    <w:rsid w:val="07DA3D1C"/>
    <w:rsid w:val="07E21FBD"/>
    <w:rsid w:val="080C2646"/>
    <w:rsid w:val="08443BD9"/>
    <w:rsid w:val="08477CA0"/>
    <w:rsid w:val="0885742A"/>
    <w:rsid w:val="08A059D4"/>
    <w:rsid w:val="08AA7896"/>
    <w:rsid w:val="08BE6075"/>
    <w:rsid w:val="08F335FB"/>
    <w:rsid w:val="092178C4"/>
    <w:rsid w:val="092C66B2"/>
    <w:rsid w:val="09476C91"/>
    <w:rsid w:val="096C62DE"/>
    <w:rsid w:val="096D5B06"/>
    <w:rsid w:val="098439F7"/>
    <w:rsid w:val="098D7F6B"/>
    <w:rsid w:val="09A432A2"/>
    <w:rsid w:val="09C72B2C"/>
    <w:rsid w:val="09CB3E06"/>
    <w:rsid w:val="0A0E0B08"/>
    <w:rsid w:val="0A210C04"/>
    <w:rsid w:val="0A2C3CA9"/>
    <w:rsid w:val="0A3E2B9C"/>
    <w:rsid w:val="0A827822"/>
    <w:rsid w:val="0AA74CD1"/>
    <w:rsid w:val="0AF40E05"/>
    <w:rsid w:val="0B151474"/>
    <w:rsid w:val="0B657E3F"/>
    <w:rsid w:val="0B835865"/>
    <w:rsid w:val="0B8D2240"/>
    <w:rsid w:val="0BAD1F1D"/>
    <w:rsid w:val="0BB04180"/>
    <w:rsid w:val="0BD1132C"/>
    <w:rsid w:val="0BE40DD9"/>
    <w:rsid w:val="0C2506CA"/>
    <w:rsid w:val="0C822C85"/>
    <w:rsid w:val="0C903C66"/>
    <w:rsid w:val="0C9D6009"/>
    <w:rsid w:val="0CA773D5"/>
    <w:rsid w:val="0CAE7C81"/>
    <w:rsid w:val="0CE607D8"/>
    <w:rsid w:val="0CEE6E1A"/>
    <w:rsid w:val="0CF307C8"/>
    <w:rsid w:val="0D024F96"/>
    <w:rsid w:val="0D664EC7"/>
    <w:rsid w:val="0D8B7704"/>
    <w:rsid w:val="0D982762"/>
    <w:rsid w:val="0DA07ACD"/>
    <w:rsid w:val="0DDB3267"/>
    <w:rsid w:val="0DE56B57"/>
    <w:rsid w:val="0E2444C0"/>
    <w:rsid w:val="0E547045"/>
    <w:rsid w:val="0E7E40C2"/>
    <w:rsid w:val="0E8146DD"/>
    <w:rsid w:val="0E9111B0"/>
    <w:rsid w:val="0E9222C1"/>
    <w:rsid w:val="0E9C352C"/>
    <w:rsid w:val="0E9E6388"/>
    <w:rsid w:val="0EA321E2"/>
    <w:rsid w:val="0EA457FC"/>
    <w:rsid w:val="0EE54159"/>
    <w:rsid w:val="0EE62F37"/>
    <w:rsid w:val="0F032C76"/>
    <w:rsid w:val="0F183AD3"/>
    <w:rsid w:val="0F216D54"/>
    <w:rsid w:val="0F331AD8"/>
    <w:rsid w:val="0F425766"/>
    <w:rsid w:val="0F47239E"/>
    <w:rsid w:val="0F7B6318"/>
    <w:rsid w:val="0F9156F6"/>
    <w:rsid w:val="0F9D2C6D"/>
    <w:rsid w:val="0FAC4869"/>
    <w:rsid w:val="105A5FB7"/>
    <w:rsid w:val="106611E9"/>
    <w:rsid w:val="109865B8"/>
    <w:rsid w:val="10B20FA7"/>
    <w:rsid w:val="10D97CD5"/>
    <w:rsid w:val="111A0A06"/>
    <w:rsid w:val="113C5172"/>
    <w:rsid w:val="114F1D45"/>
    <w:rsid w:val="115151D5"/>
    <w:rsid w:val="117F087D"/>
    <w:rsid w:val="11E133F8"/>
    <w:rsid w:val="120E637A"/>
    <w:rsid w:val="12244F80"/>
    <w:rsid w:val="1247723C"/>
    <w:rsid w:val="124B7F3A"/>
    <w:rsid w:val="12887C05"/>
    <w:rsid w:val="128D3897"/>
    <w:rsid w:val="12A92357"/>
    <w:rsid w:val="12C34799"/>
    <w:rsid w:val="12D53FAA"/>
    <w:rsid w:val="12DD0E7D"/>
    <w:rsid w:val="12EC5159"/>
    <w:rsid w:val="12F31522"/>
    <w:rsid w:val="12F76D05"/>
    <w:rsid w:val="12FE0C9D"/>
    <w:rsid w:val="13675A6C"/>
    <w:rsid w:val="137A57A0"/>
    <w:rsid w:val="1399461E"/>
    <w:rsid w:val="13BD38DE"/>
    <w:rsid w:val="13BD5F51"/>
    <w:rsid w:val="13C27830"/>
    <w:rsid w:val="13F9283D"/>
    <w:rsid w:val="140B680E"/>
    <w:rsid w:val="14674E6D"/>
    <w:rsid w:val="146C52AF"/>
    <w:rsid w:val="14A934DB"/>
    <w:rsid w:val="14D62391"/>
    <w:rsid w:val="14F37C0D"/>
    <w:rsid w:val="156814F1"/>
    <w:rsid w:val="157C0AE2"/>
    <w:rsid w:val="15863B09"/>
    <w:rsid w:val="15884E8F"/>
    <w:rsid w:val="161F2A94"/>
    <w:rsid w:val="162A69D2"/>
    <w:rsid w:val="16557DFE"/>
    <w:rsid w:val="169B5E80"/>
    <w:rsid w:val="16E72550"/>
    <w:rsid w:val="1736626E"/>
    <w:rsid w:val="17496AC2"/>
    <w:rsid w:val="1751327B"/>
    <w:rsid w:val="1754320B"/>
    <w:rsid w:val="176217E9"/>
    <w:rsid w:val="1763479D"/>
    <w:rsid w:val="17735CEB"/>
    <w:rsid w:val="17A176E8"/>
    <w:rsid w:val="17C42ACE"/>
    <w:rsid w:val="1801620E"/>
    <w:rsid w:val="1838516B"/>
    <w:rsid w:val="184F3ACE"/>
    <w:rsid w:val="185A239A"/>
    <w:rsid w:val="185A626E"/>
    <w:rsid w:val="18746DE1"/>
    <w:rsid w:val="1876181E"/>
    <w:rsid w:val="189401E6"/>
    <w:rsid w:val="18B36E53"/>
    <w:rsid w:val="18DE3F44"/>
    <w:rsid w:val="18E3745C"/>
    <w:rsid w:val="18ED2570"/>
    <w:rsid w:val="190117FE"/>
    <w:rsid w:val="190F5AAD"/>
    <w:rsid w:val="19134503"/>
    <w:rsid w:val="19143FA0"/>
    <w:rsid w:val="19AD2564"/>
    <w:rsid w:val="19CE756A"/>
    <w:rsid w:val="19D75138"/>
    <w:rsid w:val="19DA55B0"/>
    <w:rsid w:val="1A137E7B"/>
    <w:rsid w:val="1A153BF3"/>
    <w:rsid w:val="1A3D5FC6"/>
    <w:rsid w:val="1A491113"/>
    <w:rsid w:val="1A4A4A32"/>
    <w:rsid w:val="1A9C0A32"/>
    <w:rsid w:val="1AC66938"/>
    <w:rsid w:val="1ADD0611"/>
    <w:rsid w:val="1AF000F5"/>
    <w:rsid w:val="1B2D759B"/>
    <w:rsid w:val="1B6B1E72"/>
    <w:rsid w:val="1B7C7BDB"/>
    <w:rsid w:val="1B954365"/>
    <w:rsid w:val="1BB93C44"/>
    <w:rsid w:val="1BC87877"/>
    <w:rsid w:val="1BFA7804"/>
    <w:rsid w:val="1C0431F9"/>
    <w:rsid w:val="1C5B5A42"/>
    <w:rsid w:val="1C65643D"/>
    <w:rsid w:val="1C6C2EF7"/>
    <w:rsid w:val="1CF1546F"/>
    <w:rsid w:val="1D007F71"/>
    <w:rsid w:val="1D0620D8"/>
    <w:rsid w:val="1D09646C"/>
    <w:rsid w:val="1D2E607E"/>
    <w:rsid w:val="1D402E6B"/>
    <w:rsid w:val="1D81772B"/>
    <w:rsid w:val="1DB42371"/>
    <w:rsid w:val="1DB90812"/>
    <w:rsid w:val="1DD117FD"/>
    <w:rsid w:val="1DE00554"/>
    <w:rsid w:val="1DEE057F"/>
    <w:rsid w:val="1E30726E"/>
    <w:rsid w:val="1E3D5A4B"/>
    <w:rsid w:val="1E646601"/>
    <w:rsid w:val="1E693240"/>
    <w:rsid w:val="1EE270BD"/>
    <w:rsid w:val="1EFA38CC"/>
    <w:rsid w:val="1F340FD0"/>
    <w:rsid w:val="1F4602D7"/>
    <w:rsid w:val="1F612231"/>
    <w:rsid w:val="1FB76B6E"/>
    <w:rsid w:val="1FCC3B37"/>
    <w:rsid w:val="1FEE1D61"/>
    <w:rsid w:val="1FFB7C68"/>
    <w:rsid w:val="20132945"/>
    <w:rsid w:val="201605FE"/>
    <w:rsid w:val="20273FAF"/>
    <w:rsid w:val="20842F42"/>
    <w:rsid w:val="20BB19F0"/>
    <w:rsid w:val="20CD6FAC"/>
    <w:rsid w:val="2104210A"/>
    <w:rsid w:val="21175F21"/>
    <w:rsid w:val="2127337E"/>
    <w:rsid w:val="21502146"/>
    <w:rsid w:val="215209EA"/>
    <w:rsid w:val="216937B0"/>
    <w:rsid w:val="21B005DE"/>
    <w:rsid w:val="21EF1401"/>
    <w:rsid w:val="221072CF"/>
    <w:rsid w:val="22146A20"/>
    <w:rsid w:val="2234020D"/>
    <w:rsid w:val="2244583E"/>
    <w:rsid w:val="225344E5"/>
    <w:rsid w:val="22743D02"/>
    <w:rsid w:val="2277734E"/>
    <w:rsid w:val="229825B5"/>
    <w:rsid w:val="22A25C4F"/>
    <w:rsid w:val="22A8763F"/>
    <w:rsid w:val="22BA5686"/>
    <w:rsid w:val="22CC1353"/>
    <w:rsid w:val="230349D6"/>
    <w:rsid w:val="23150AAA"/>
    <w:rsid w:val="23516887"/>
    <w:rsid w:val="237B1BEE"/>
    <w:rsid w:val="238C157F"/>
    <w:rsid w:val="23952182"/>
    <w:rsid w:val="23B87C1E"/>
    <w:rsid w:val="23E762C4"/>
    <w:rsid w:val="24124486"/>
    <w:rsid w:val="24174099"/>
    <w:rsid w:val="241867DC"/>
    <w:rsid w:val="24294678"/>
    <w:rsid w:val="245E494C"/>
    <w:rsid w:val="2483550A"/>
    <w:rsid w:val="24EA6BE5"/>
    <w:rsid w:val="24F5112A"/>
    <w:rsid w:val="24FC6D5B"/>
    <w:rsid w:val="25365468"/>
    <w:rsid w:val="2545513E"/>
    <w:rsid w:val="2568410B"/>
    <w:rsid w:val="2593705C"/>
    <w:rsid w:val="259A5007"/>
    <w:rsid w:val="25A83FDB"/>
    <w:rsid w:val="25DD3A1A"/>
    <w:rsid w:val="25E33BA7"/>
    <w:rsid w:val="25FF1B34"/>
    <w:rsid w:val="26651DDA"/>
    <w:rsid w:val="26D34558"/>
    <w:rsid w:val="26F04143"/>
    <w:rsid w:val="270C2C90"/>
    <w:rsid w:val="27172E45"/>
    <w:rsid w:val="27466136"/>
    <w:rsid w:val="27471078"/>
    <w:rsid w:val="274F1451"/>
    <w:rsid w:val="2757756B"/>
    <w:rsid w:val="278B4F99"/>
    <w:rsid w:val="27AE7319"/>
    <w:rsid w:val="27E661F0"/>
    <w:rsid w:val="2830563E"/>
    <w:rsid w:val="28315686"/>
    <w:rsid w:val="285832F7"/>
    <w:rsid w:val="28663F4A"/>
    <w:rsid w:val="28C25AB0"/>
    <w:rsid w:val="29502B1D"/>
    <w:rsid w:val="296B46BF"/>
    <w:rsid w:val="297A0BC0"/>
    <w:rsid w:val="2997119D"/>
    <w:rsid w:val="299F1898"/>
    <w:rsid w:val="29B80978"/>
    <w:rsid w:val="29B97180"/>
    <w:rsid w:val="29BA1F45"/>
    <w:rsid w:val="29C77827"/>
    <w:rsid w:val="29DD642F"/>
    <w:rsid w:val="29E4176D"/>
    <w:rsid w:val="29F703E3"/>
    <w:rsid w:val="2A1D64D7"/>
    <w:rsid w:val="2A4877C4"/>
    <w:rsid w:val="2A6D5CD6"/>
    <w:rsid w:val="2A71377B"/>
    <w:rsid w:val="2AC44C4D"/>
    <w:rsid w:val="2ACD3FA1"/>
    <w:rsid w:val="2AD969E8"/>
    <w:rsid w:val="2ADB31FA"/>
    <w:rsid w:val="2B023922"/>
    <w:rsid w:val="2B2143CC"/>
    <w:rsid w:val="2B3C1135"/>
    <w:rsid w:val="2B3C6A23"/>
    <w:rsid w:val="2B3D0310"/>
    <w:rsid w:val="2B4B4D6D"/>
    <w:rsid w:val="2B630D94"/>
    <w:rsid w:val="2B637E4D"/>
    <w:rsid w:val="2B806D89"/>
    <w:rsid w:val="2B8C72CB"/>
    <w:rsid w:val="2B986304"/>
    <w:rsid w:val="2BC63ACF"/>
    <w:rsid w:val="2BE06233"/>
    <w:rsid w:val="2BEA5976"/>
    <w:rsid w:val="2C3C738B"/>
    <w:rsid w:val="2C436DA9"/>
    <w:rsid w:val="2C4B7881"/>
    <w:rsid w:val="2C90798A"/>
    <w:rsid w:val="2CFC6DCE"/>
    <w:rsid w:val="2D023448"/>
    <w:rsid w:val="2D396DB9"/>
    <w:rsid w:val="2D513EC1"/>
    <w:rsid w:val="2D5A7EA6"/>
    <w:rsid w:val="2D9A444D"/>
    <w:rsid w:val="2DB952CE"/>
    <w:rsid w:val="2DBB03A7"/>
    <w:rsid w:val="2DE334D9"/>
    <w:rsid w:val="2E2D09F3"/>
    <w:rsid w:val="2E536EC1"/>
    <w:rsid w:val="2E775C5F"/>
    <w:rsid w:val="2E804F22"/>
    <w:rsid w:val="2E907D5C"/>
    <w:rsid w:val="2E950ABF"/>
    <w:rsid w:val="2E9A7984"/>
    <w:rsid w:val="2EAA6D3E"/>
    <w:rsid w:val="2EAE253F"/>
    <w:rsid w:val="2EC667DB"/>
    <w:rsid w:val="2F0E601C"/>
    <w:rsid w:val="2F6A2714"/>
    <w:rsid w:val="2F950E14"/>
    <w:rsid w:val="2F9A7746"/>
    <w:rsid w:val="2FC03221"/>
    <w:rsid w:val="2FCF729D"/>
    <w:rsid w:val="2FD86717"/>
    <w:rsid w:val="2FDE5390"/>
    <w:rsid w:val="30435811"/>
    <w:rsid w:val="304E1933"/>
    <w:rsid w:val="306F6658"/>
    <w:rsid w:val="30AD02F2"/>
    <w:rsid w:val="30B87531"/>
    <w:rsid w:val="30EE4DC0"/>
    <w:rsid w:val="31215055"/>
    <w:rsid w:val="31570A76"/>
    <w:rsid w:val="31806D6B"/>
    <w:rsid w:val="31B55AFF"/>
    <w:rsid w:val="31D01038"/>
    <w:rsid w:val="31D40319"/>
    <w:rsid w:val="31E95226"/>
    <w:rsid w:val="3241175D"/>
    <w:rsid w:val="325641EC"/>
    <w:rsid w:val="32C76EC8"/>
    <w:rsid w:val="33394614"/>
    <w:rsid w:val="337E2F1C"/>
    <w:rsid w:val="338D18A5"/>
    <w:rsid w:val="338F1562"/>
    <w:rsid w:val="339E7B9E"/>
    <w:rsid w:val="33A81AF2"/>
    <w:rsid w:val="33B84948"/>
    <w:rsid w:val="33FC357D"/>
    <w:rsid w:val="341669C7"/>
    <w:rsid w:val="34184AA0"/>
    <w:rsid w:val="34306183"/>
    <w:rsid w:val="348F09AE"/>
    <w:rsid w:val="34AC247C"/>
    <w:rsid w:val="34D9770B"/>
    <w:rsid w:val="34F4307F"/>
    <w:rsid w:val="352F1252"/>
    <w:rsid w:val="35500A53"/>
    <w:rsid w:val="355A2F3A"/>
    <w:rsid w:val="3560535B"/>
    <w:rsid w:val="35691237"/>
    <w:rsid w:val="35851B69"/>
    <w:rsid w:val="35D42696"/>
    <w:rsid w:val="35D85D2E"/>
    <w:rsid w:val="36042889"/>
    <w:rsid w:val="36150803"/>
    <w:rsid w:val="36160F00"/>
    <w:rsid w:val="364853B2"/>
    <w:rsid w:val="36DF264D"/>
    <w:rsid w:val="36DF7CF8"/>
    <w:rsid w:val="36FE455A"/>
    <w:rsid w:val="372D35A3"/>
    <w:rsid w:val="376D040C"/>
    <w:rsid w:val="37725FA7"/>
    <w:rsid w:val="38122F57"/>
    <w:rsid w:val="381A354F"/>
    <w:rsid w:val="382963A0"/>
    <w:rsid w:val="38383F7A"/>
    <w:rsid w:val="386006DF"/>
    <w:rsid w:val="386D7FDE"/>
    <w:rsid w:val="38951C31"/>
    <w:rsid w:val="38AF75AC"/>
    <w:rsid w:val="38C34D10"/>
    <w:rsid w:val="38FD1F03"/>
    <w:rsid w:val="39205F34"/>
    <w:rsid w:val="392B1B40"/>
    <w:rsid w:val="393168A2"/>
    <w:rsid w:val="397F6DBC"/>
    <w:rsid w:val="39B9566C"/>
    <w:rsid w:val="39D218F7"/>
    <w:rsid w:val="39D92B5C"/>
    <w:rsid w:val="39DB15C9"/>
    <w:rsid w:val="3A034BCD"/>
    <w:rsid w:val="3A412C37"/>
    <w:rsid w:val="3A6A3F80"/>
    <w:rsid w:val="3A7057A2"/>
    <w:rsid w:val="3A8C5925"/>
    <w:rsid w:val="3A8D6138"/>
    <w:rsid w:val="3A9B2B4A"/>
    <w:rsid w:val="3AAF1D7A"/>
    <w:rsid w:val="3AB86E23"/>
    <w:rsid w:val="3ABF205F"/>
    <w:rsid w:val="3AD15ADA"/>
    <w:rsid w:val="3AE13703"/>
    <w:rsid w:val="3B040073"/>
    <w:rsid w:val="3B3B0AFA"/>
    <w:rsid w:val="3B4D2BDC"/>
    <w:rsid w:val="3B713E9D"/>
    <w:rsid w:val="3B7B42F1"/>
    <w:rsid w:val="3B9152B3"/>
    <w:rsid w:val="3BAC1E9E"/>
    <w:rsid w:val="3BF82E56"/>
    <w:rsid w:val="3BFF21FC"/>
    <w:rsid w:val="3C1B1A37"/>
    <w:rsid w:val="3C2679C3"/>
    <w:rsid w:val="3C5C5110"/>
    <w:rsid w:val="3C5F1A79"/>
    <w:rsid w:val="3C6B207C"/>
    <w:rsid w:val="3D0D26F1"/>
    <w:rsid w:val="3D0E5FCF"/>
    <w:rsid w:val="3D1B32A0"/>
    <w:rsid w:val="3D4327C3"/>
    <w:rsid w:val="3D4D43AD"/>
    <w:rsid w:val="3D87287F"/>
    <w:rsid w:val="3D8E49E1"/>
    <w:rsid w:val="3D902C02"/>
    <w:rsid w:val="3D9F5C7F"/>
    <w:rsid w:val="3DBF62FC"/>
    <w:rsid w:val="3DD65600"/>
    <w:rsid w:val="3DE4391A"/>
    <w:rsid w:val="3DF401FF"/>
    <w:rsid w:val="3DF80EEB"/>
    <w:rsid w:val="3E214464"/>
    <w:rsid w:val="3E21719B"/>
    <w:rsid w:val="3E976418"/>
    <w:rsid w:val="3EA563A3"/>
    <w:rsid w:val="3EAD2662"/>
    <w:rsid w:val="3EAE0A9E"/>
    <w:rsid w:val="3EAF0C8D"/>
    <w:rsid w:val="3EAF44FF"/>
    <w:rsid w:val="3EB93E23"/>
    <w:rsid w:val="3ECD643F"/>
    <w:rsid w:val="3EEE245C"/>
    <w:rsid w:val="3EF02B50"/>
    <w:rsid w:val="3EF52F86"/>
    <w:rsid w:val="3F36616F"/>
    <w:rsid w:val="3F451DD0"/>
    <w:rsid w:val="3F6775B1"/>
    <w:rsid w:val="3F8326B3"/>
    <w:rsid w:val="3F89669C"/>
    <w:rsid w:val="3FB7596A"/>
    <w:rsid w:val="3FBD1873"/>
    <w:rsid w:val="3FE60CA7"/>
    <w:rsid w:val="3FEE53C7"/>
    <w:rsid w:val="400B1B53"/>
    <w:rsid w:val="40117698"/>
    <w:rsid w:val="40432D1C"/>
    <w:rsid w:val="406B4D2E"/>
    <w:rsid w:val="407E31AA"/>
    <w:rsid w:val="40923879"/>
    <w:rsid w:val="409A6086"/>
    <w:rsid w:val="409B38AC"/>
    <w:rsid w:val="40B037F7"/>
    <w:rsid w:val="40C76CE1"/>
    <w:rsid w:val="4107698A"/>
    <w:rsid w:val="410C28D3"/>
    <w:rsid w:val="41114B3D"/>
    <w:rsid w:val="413F3A16"/>
    <w:rsid w:val="418032E0"/>
    <w:rsid w:val="419A4783"/>
    <w:rsid w:val="419D2D5D"/>
    <w:rsid w:val="41BD49CF"/>
    <w:rsid w:val="41C21F3C"/>
    <w:rsid w:val="41CF23CD"/>
    <w:rsid w:val="41DD5C46"/>
    <w:rsid w:val="41DF0943"/>
    <w:rsid w:val="41EB4AE6"/>
    <w:rsid w:val="41FF6FBD"/>
    <w:rsid w:val="4208095A"/>
    <w:rsid w:val="421D7FBE"/>
    <w:rsid w:val="422624CB"/>
    <w:rsid w:val="42295B17"/>
    <w:rsid w:val="423F533B"/>
    <w:rsid w:val="425012F6"/>
    <w:rsid w:val="4289609D"/>
    <w:rsid w:val="42923FEB"/>
    <w:rsid w:val="430E67C6"/>
    <w:rsid w:val="432A13D4"/>
    <w:rsid w:val="432E715D"/>
    <w:rsid w:val="435A3BC4"/>
    <w:rsid w:val="43822981"/>
    <w:rsid w:val="43BE5A8E"/>
    <w:rsid w:val="43FD0A22"/>
    <w:rsid w:val="43FE3E80"/>
    <w:rsid w:val="44071F81"/>
    <w:rsid w:val="44190DF5"/>
    <w:rsid w:val="44404398"/>
    <w:rsid w:val="44C63162"/>
    <w:rsid w:val="44D6637A"/>
    <w:rsid w:val="44DA5FD2"/>
    <w:rsid w:val="4575519D"/>
    <w:rsid w:val="45825409"/>
    <w:rsid w:val="458875D6"/>
    <w:rsid w:val="45AC58C5"/>
    <w:rsid w:val="45C17D31"/>
    <w:rsid w:val="45CA13BF"/>
    <w:rsid w:val="45F30C10"/>
    <w:rsid w:val="460C1341"/>
    <w:rsid w:val="4656792E"/>
    <w:rsid w:val="466F1F67"/>
    <w:rsid w:val="46761D8E"/>
    <w:rsid w:val="46795BCB"/>
    <w:rsid w:val="46AC63EB"/>
    <w:rsid w:val="46AD438A"/>
    <w:rsid w:val="46D949DE"/>
    <w:rsid w:val="46DD15C6"/>
    <w:rsid w:val="46EF32A3"/>
    <w:rsid w:val="46F37DCB"/>
    <w:rsid w:val="46FC29E0"/>
    <w:rsid w:val="470B64C8"/>
    <w:rsid w:val="47416683"/>
    <w:rsid w:val="47621F5E"/>
    <w:rsid w:val="47811F51"/>
    <w:rsid w:val="47925F0D"/>
    <w:rsid w:val="479326CF"/>
    <w:rsid w:val="47A70F60"/>
    <w:rsid w:val="47C87B80"/>
    <w:rsid w:val="48050DD4"/>
    <w:rsid w:val="48164D90"/>
    <w:rsid w:val="481A003C"/>
    <w:rsid w:val="4822152D"/>
    <w:rsid w:val="48346DF3"/>
    <w:rsid w:val="485D1D3D"/>
    <w:rsid w:val="489067EB"/>
    <w:rsid w:val="48943084"/>
    <w:rsid w:val="4896356A"/>
    <w:rsid w:val="48BC70FD"/>
    <w:rsid w:val="48D10927"/>
    <w:rsid w:val="48DB7240"/>
    <w:rsid w:val="491F27B6"/>
    <w:rsid w:val="49325431"/>
    <w:rsid w:val="49532F48"/>
    <w:rsid w:val="49A4472B"/>
    <w:rsid w:val="49DF3B9C"/>
    <w:rsid w:val="49E03176"/>
    <w:rsid w:val="49EC3D75"/>
    <w:rsid w:val="4A0D7BC4"/>
    <w:rsid w:val="4A3678DB"/>
    <w:rsid w:val="4A687598"/>
    <w:rsid w:val="4A7C752F"/>
    <w:rsid w:val="4A88773C"/>
    <w:rsid w:val="4A8E50B1"/>
    <w:rsid w:val="4AA64805"/>
    <w:rsid w:val="4AC55427"/>
    <w:rsid w:val="4B29641F"/>
    <w:rsid w:val="4B606FEC"/>
    <w:rsid w:val="4B773F9A"/>
    <w:rsid w:val="4BA0471A"/>
    <w:rsid w:val="4BC26C74"/>
    <w:rsid w:val="4BD203FE"/>
    <w:rsid w:val="4C0033C3"/>
    <w:rsid w:val="4C02609F"/>
    <w:rsid w:val="4C07440C"/>
    <w:rsid w:val="4C951A97"/>
    <w:rsid w:val="4CAD4910"/>
    <w:rsid w:val="4CB42D02"/>
    <w:rsid w:val="4CBD45F6"/>
    <w:rsid w:val="4CC660A4"/>
    <w:rsid w:val="4CCE0884"/>
    <w:rsid w:val="4CE00A45"/>
    <w:rsid w:val="4CE61864"/>
    <w:rsid w:val="4CFB3039"/>
    <w:rsid w:val="4CFE5A67"/>
    <w:rsid w:val="4D0968E2"/>
    <w:rsid w:val="4D0A4797"/>
    <w:rsid w:val="4D714DAD"/>
    <w:rsid w:val="4D7A5C01"/>
    <w:rsid w:val="4DA63650"/>
    <w:rsid w:val="4DC72A90"/>
    <w:rsid w:val="4DEF42DF"/>
    <w:rsid w:val="4E214986"/>
    <w:rsid w:val="4E3C68DD"/>
    <w:rsid w:val="4E4D47FA"/>
    <w:rsid w:val="4E6323B1"/>
    <w:rsid w:val="4E7C7A8C"/>
    <w:rsid w:val="4E903CF9"/>
    <w:rsid w:val="4E9303AA"/>
    <w:rsid w:val="4E99466C"/>
    <w:rsid w:val="4EB00FA7"/>
    <w:rsid w:val="4EB871E2"/>
    <w:rsid w:val="4EC752C2"/>
    <w:rsid w:val="4EE5726A"/>
    <w:rsid w:val="4EFE55E2"/>
    <w:rsid w:val="4F117E7D"/>
    <w:rsid w:val="4F483EA3"/>
    <w:rsid w:val="4F5565F2"/>
    <w:rsid w:val="4F5A7E24"/>
    <w:rsid w:val="4F6E7478"/>
    <w:rsid w:val="4F8E41A1"/>
    <w:rsid w:val="4FAA2270"/>
    <w:rsid w:val="4FDE5BC3"/>
    <w:rsid w:val="50020237"/>
    <w:rsid w:val="5013472D"/>
    <w:rsid w:val="50383D01"/>
    <w:rsid w:val="50491FC0"/>
    <w:rsid w:val="505F1D72"/>
    <w:rsid w:val="50AA6719"/>
    <w:rsid w:val="50CA14F0"/>
    <w:rsid w:val="50CB3E79"/>
    <w:rsid w:val="50E159E7"/>
    <w:rsid w:val="511646BB"/>
    <w:rsid w:val="516320DC"/>
    <w:rsid w:val="516A7EFA"/>
    <w:rsid w:val="517174DB"/>
    <w:rsid w:val="517D5E7F"/>
    <w:rsid w:val="518152CE"/>
    <w:rsid w:val="519D4F43"/>
    <w:rsid w:val="51A53BCD"/>
    <w:rsid w:val="51C4760A"/>
    <w:rsid w:val="51D11D27"/>
    <w:rsid w:val="51E159C1"/>
    <w:rsid w:val="520509D2"/>
    <w:rsid w:val="5233653E"/>
    <w:rsid w:val="526B44E1"/>
    <w:rsid w:val="52AE423A"/>
    <w:rsid w:val="539754B7"/>
    <w:rsid w:val="539B36C7"/>
    <w:rsid w:val="541A5C08"/>
    <w:rsid w:val="543B4B02"/>
    <w:rsid w:val="544F0AF5"/>
    <w:rsid w:val="549452DF"/>
    <w:rsid w:val="54995DEB"/>
    <w:rsid w:val="54A9222B"/>
    <w:rsid w:val="54DE22F3"/>
    <w:rsid w:val="54F16968"/>
    <w:rsid w:val="550221DC"/>
    <w:rsid w:val="55032DA2"/>
    <w:rsid w:val="554F0DFF"/>
    <w:rsid w:val="5566681A"/>
    <w:rsid w:val="558223BD"/>
    <w:rsid w:val="55831E1E"/>
    <w:rsid w:val="55AD03B6"/>
    <w:rsid w:val="55B6370E"/>
    <w:rsid w:val="5600263F"/>
    <w:rsid w:val="5616304A"/>
    <w:rsid w:val="56270168"/>
    <w:rsid w:val="5632544C"/>
    <w:rsid w:val="563A1025"/>
    <w:rsid w:val="564601A1"/>
    <w:rsid w:val="56691B66"/>
    <w:rsid w:val="569F60DC"/>
    <w:rsid w:val="56AC695C"/>
    <w:rsid w:val="570317E4"/>
    <w:rsid w:val="570A247F"/>
    <w:rsid w:val="571C2B4F"/>
    <w:rsid w:val="57203EDA"/>
    <w:rsid w:val="5732745D"/>
    <w:rsid w:val="573C458E"/>
    <w:rsid w:val="574C45EF"/>
    <w:rsid w:val="57562D21"/>
    <w:rsid w:val="57574A7D"/>
    <w:rsid w:val="576572C8"/>
    <w:rsid w:val="57F20C5E"/>
    <w:rsid w:val="582157B7"/>
    <w:rsid w:val="58393B7C"/>
    <w:rsid w:val="584C331D"/>
    <w:rsid w:val="58741749"/>
    <w:rsid w:val="58753F00"/>
    <w:rsid w:val="58763C46"/>
    <w:rsid w:val="588352B1"/>
    <w:rsid w:val="588415B1"/>
    <w:rsid w:val="58982D68"/>
    <w:rsid w:val="5898626A"/>
    <w:rsid w:val="58A45FB3"/>
    <w:rsid w:val="58BC7BFE"/>
    <w:rsid w:val="58E81E30"/>
    <w:rsid w:val="58E870FA"/>
    <w:rsid w:val="590B4064"/>
    <w:rsid w:val="59104D46"/>
    <w:rsid w:val="5927616F"/>
    <w:rsid w:val="592C0933"/>
    <w:rsid w:val="59921B64"/>
    <w:rsid w:val="59DE3233"/>
    <w:rsid w:val="5A1F7076"/>
    <w:rsid w:val="5A2D5F99"/>
    <w:rsid w:val="5A7C097F"/>
    <w:rsid w:val="5A835614"/>
    <w:rsid w:val="5A995623"/>
    <w:rsid w:val="5AB532FC"/>
    <w:rsid w:val="5AC8477F"/>
    <w:rsid w:val="5ADD7115"/>
    <w:rsid w:val="5B0E7FD8"/>
    <w:rsid w:val="5B106863"/>
    <w:rsid w:val="5B9E1B89"/>
    <w:rsid w:val="5BA65268"/>
    <w:rsid w:val="5BB22BCA"/>
    <w:rsid w:val="5BDD184C"/>
    <w:rsid w:val="5BE032BC"/>
    <w:rsid w:val="5BEE64D6"/>
    <w:rsid w:val="5BF714F0"/>
    <w:rsid w:val="5C0056E3"/>
    <w:rsid w:val="5C287FA1"/>
    <w:rsid w:val="5C39003D"/>
    <w:rsid w:val="5C5D5EFD"/>
    <w:rsid w:val="5C6F3ED9"/>
    <w:rsid w:val="5C7F0CFE"/>
    <w:rsid w:val="5C8A651C"/>
    <w:rsid w:val="5CBA047C"/>
    <w:rsid w:val="5CBD2A0A"/>
    <w:rsid w:val="5CF37E33"/>
    <w:rsid w:val="5CFB744A"/>
    <w:rsid w:val="5D0362E4"/>
    <w:rsid w:val="5D051398"/>
    <w:rsid w:val="5D0B065B"/>
    <w:rsid w:val="5D0B7835"/>
    <w:rsid w:val="5D0E61E3"/>
    <w:rsid w:val="5D415FB3"/>
    <w:rsid w:val="5D4810F0"/>
    <w:rsid w:val="5D4A130C"/>
    <w:rsid w:val="5D576CF0"/>
    <w:rsid w:val="5D716E10"/>
    <w:rsid w:val="5D7719D5"/>
    <w:rsid w:val="5D9443A5"/>
    <w:rsid w:val="5DAA7FFC"/>
    <w:rsid w:val="5DC63CBC"/>
    <w:rsid w:val="5DC74CC4"/>
    <w:rsid w:val="5DE27B20"/>
    <w:rsid w:val="5DF31A4F"/>
    <w:rsid w:val="5DF66D9E"/>
    <w:rsid w:val="5E1A0363"/>
    <w:rsid w:val="5E227E32"/>
    <w:rsid w:val="5E367756"/>
    <w:rsid w:val="5E3B1029"/>
    <w:rsid w:val="5E5E769D"/>
    <w:rsid w:val="5E6D3695"/>
    <w:rsid w:val="5E8C74D4"/>
    <w:rsid w:val="5E9842F9"/>
    <w:rsid w:val="5EC57E1B"/>
    <w:rsid w:val="5ED327B2"/>
    <w:rsid w:val="5EE71B4C"/>
    <w:rsid w:val="5EFF6A31"/>
    <w:rsid w:val="5F0759E2"/>
    <w:rsid w:val="5F17192F"/>
    <w:rsid w:val="5F216B28"/>
    <w:rsid w:val="5F2C3A1B"/>
    <w:rsid w:val="5F376380"/>
    <w:rsid w:val="5F7206A6"/>
    <w:rsid w:val="5F7663B3"/>
    <w:rsid w:val="5F7928E9"/>
    <w:rsid w:val="5F792B3F"/>
    <w:rsid w:val="5F8D5D90"/>
    <w:rsid w:val="5FF7504F"/>
    <w:rsid w:val="600F670A"/>
    <w:rsid w:val="601F4424"/>
    <w:rsid w:val="602368BA"/>
    <w:rsid w:val="602C1521"/>
    <w:rsid w:val="605129A3"/>
    <w:rsid w:val="60547511"/>
    <w:rsid w:val="606E2C21"/>
    <w:rsid w:val="607A4A73"/>
    <w:rsid w:val="607B7A2E"/>
    <w:rsid w:val="60987D49"/>
    <w:rsid w:val="60D23AD1"/>
    <w:rsid w:val="60E94EDC"/>
    <w:rsid w:val="61170A6D"/>
    <w:rsid w:val="616B15B4"/>
    <w:rsid w:val="618179E6"/>
    <w:rsid w:val="61884382"/>
    <w:rsid w:val="618A0393"/>
    <w:rsid w:val="61BD5C46"/>
    <w:rsid w:val="61D45648"/>
    <w:rsid w:val="62053603"/>
    <w:rsid w:val="621719D8"/>
    <w:rsid w:val="621F6DD5"/>
    <w:rsid w:val="62572D97"/>
    <w:rsid w:val="6263482C"/>
    <w:rsid w:val="626603C0"/>
    <w:rsid w:val="629372B1"/>
    <w:rsid w:val="62D84CC4"/>
    <w:rsid w:val="62D928B5"/>
    <w:rsid w:val="62E573E1"/>
    <w:rsid w:val="62E73159"/>
    <w:rsid w:val="632C4BB9"/>
    <w:rsid w:val="6359047F"/>
    <w:rsid w:val="63803590"/>
    <w:rsid w:val="639A0440"/>
    <w:rsid w:val="63CE042A"/>
    <w:rsid w:val="63D736C1"/>
    <w:rsid w:val="63F35757"/>
    <w:rsid w:val="64030466"/>
    <w:rsid w:val="641068C6"/>
    <w:rsid w:val="6416019A"/>
    <w:rsid w:val="64186131"/>
    <w:rsid w:val="64263CC0"/>
    <w:rsid w:val="642A4B34"/>
    <w:rsid w:val="646118A5"/>
    <w:rsid w:val="6467525C"/>
    <w:rsid w:val="64810327"/>
    <w:rsid w:val="64872E45"/>
    <w:rsid w:val="64A3394F"/>
    <w:rsid w:val="64B30DFC"/>
    <w:rsid w:val="64C4255D"/>
    <w:rsid w:val="64CF0348"/>
    <w:rsid w:val="651C69F1"/>
    <w:rsid w:val="654A1A44"/>
    <w:rsid w:val="66037953"/>
    <w:rsid w:val="66236300"/>
    <w:rsid w:val="66457D06"/>
    <w:rsid w:val="665072E2"/>
    <w:rsid w:val="66694153"/>
    <w:rsid w:val="668F7D8F"/>
    <w:rsid w:val="66911D59"/>
    <w:rsid w:val="66B5213E"/>
    <w:rsid w:val="66C51FF6"/>
    <w:rsid w:val="66CF7F2A"/>
    <w:rsid w:val="66D24120"/>
    <w:rsid w:val="66DE75CF"/>
    <w:rsid w:val="66ED03BF"/>
    <w:rsid w:val="670244E6"/>
    <w:rsid w:val="67067EEB"/>
    <w:rsid w:val="67386679"/>
    <w:rsid w:val="675D00C7"/>
    <w:rsid w:val="679E231C"/>
    <w:rsid w:val="67A10C43"/>
    <w:rsid w:val="67A12AE4"/>
    <w:rsid w:val="67B35CFF"/>
    <w:rsid w:val="682C5760"/>
    <w:rsid w:val="685658AF"/>
    <w:rsid w:val="68642722"/>
    <w:rsid w:val="68717076"/>
    <w:rsid w:val="68721717"/>
    <w:rsid w:val="68945B31"/>
    <w:rsid w:val="68AA5614"/>
    <w:rsid w:val="68AC0582"/>
    <w:rsid w:val="68C56D8C"/>
    <w:rsid w:val="68CD1043"/>
    <w:rsid w:val="68EC6BA6"/>
    <w:rsid w:val="69180D8F"/>
    <w:rsid w:val="691D25D0"/>
    <w:rsid w:val="694A2693"/>
    <w:rsid w:val="699274DA"/>
    <w:rsid w:val="69B3393D"/>
    <w:rsid w:val="69EF4802"/>
    <w:rsid w:val="6A0158C2"/>
    <w:rsid w:val="6A1624E1"/>
    <w:rsid w:val="6A3C022E"/>
    <w:rsid w:val="6A5D6687"/>
    <w:rsid w:val="6A8E035E"/>
    <w:rsid w:val="6A951B71"/>
    <w:rsid w:val="6AE663EC"/>
    <w:rsid w:val="6B075146"/>
    <w:rsid w:val="6B0825A1"/>
    <w:rsid w:val="6B16656D"/>
    <w:rsid w:val="6B73107E"/>
    <w:rsid w:val="6B7449DB"/>
    <w:rsid w:val="6B9226F3"/>
    <w:rsid w:val="6BF877C9"/>
    <w:rsid w:val="6C6D5B36"/>
    <w:rsid w:val="6C716462"/>
    <w:rsid w:val="6C8D27AA"/>
    <w:rsid w:val="6C9D6703"/>
    <w:rsid w:val="6CA83A95"/>
    <w:rsid w:val="6CE362D8"/>
    <w:rsid w:val="6D002FF6"/>
    <w:rsid w:val="6D1F7993"/>
    <w:rsid w:val="6D2D3A17"/>
    <w:rsid w:val="6D30778E"/>
    <w:rsid w:val="6D357A95"/>
    <w:rsid w:val="6D387616"/>
    <w:rsid w:val="6D3F1816"/>
    <w:rsid w:val="6D497523"/>
    <w:rsid w:val="6DA32372"/>
    <w:rsid w:val="6DEC4386"/>
    <w:rsid w:val="6DEE64C4"/>
    <w:rsid w:val="6E18518A"/>
    <w:rsid w:val="6E411147"/>
    <w:rsid w:val="6E417E68"/>
    <w:rsid w:val="6E5910A5"/>
    <w:rsid w:val="6E5A2EE0"/>
    <w:rsid w:val="6E7B6E4B"/>
    <w:rsid w:val="6E8200C5"/>
    <w:rsid w:val="6E866C75"/>
    <w:rsid w:val="6E92021E"/>
    <w:rsid w:val="6E935777"/>
    <w:rsid w:val="6EA6090A"/>
    <w:rsid w:val="6EAB7730"/>
    <w:rsid w:val="6EAC2EFE"/>
    <w:rsid w:val="6EB50880"/>
    <w:rsid w:val="6ECA0836"/>
    <w:rsid w:val="6EF54CD2"/>
    <w:rsid w:val="6F094457"/>
    <w:rsid w:val="6F9D4D1A"/>
    <w:rsid w:val="6FBF75F8"/>
    <w:rsid w:val="6FC167AC"/>
    <w:rsid w:val="6FE70627"/>
    <w:rsid w:val="701632CF"/>
    <w:rsid w:val="70283E05"/>
    <w:rsid w:val="70A11146"/>
    <w:rsid w:val="70AE50AB"/>
    <w:rsid w:val="70B60C86"/>
    <w:rsid w:val="70B842E0"/>
    <w:rsid w:val="70DF3127"/>
    <w:rsid w:val="70FC47F0"/>
    <w:rsid w:val="711863AE"/>
    <w:rsid w:val="713F16D9"/>
    <w:rsid w:val="713F23B2"/>
    <w:rsid w:val="714A0D65"/>
    <w:rsid w:val="71614A1E"/>
    <w:rsid w:val="718C63FB"/>
    <w:rsid w:val="71F118FE"/>
    <w:rsid w:val="71FF3215"/>
    <w:rsid w:val="722A3062"/>
    <w:rsid w:val="725B3A5C"/>
    <w:rsid w:val="725C3E87"/>
    <w:rsid w:val="729674A2"/>
    <w:rsid w:val="729D1A86"/>
    <w:rsid w:val="72A04935"/>
    <w:rsid w:val="72A50309"/>
    <w:rsid w:val="72A75659"/>
    <w:rsid w:val="72C214EC"/>
    <w:rsid w:val="72DF0B60"/>
    <w:rsid w:val="737F1813"/>
    <w:rsid w:val="737F73DD"/>
    <w:rsid w:val="738E7CB0"/>
    <w:rsid w:val="73EF6311"/>
    <w:rsid w:val="74404DBF"/>
    <w:rsid w:val="74640AAD"/>
    <w:rsid w:val="747800B5"/>
    <w:rsid w:val="74C85A06"/>
    <w:rsid w:val="753F2EC9"/>
    <w:rsid w:val="754B67B8"/>
    <w:rsid w:val="755D3BB2"/>
    <w:rsid w:val="756209C8"/>
    <w:rsid w:val="75A75176"/>
    <w:rsid w:val="75C00A90"/>
    <w:rsid w:val="75C02342"/>
    <w:rsid w:val="75E86FD0"/>
    <w:rsid w:val="75EA1D29"/>
    <w:rsid w:val="76362F9C"/>
    <w:rsid w:val="7636368F"/>
    <w:rsid w:val="764430E9"/>
    <w:rsid w:val="766935C4"/>
    <w:rsid w:val="766B7AEA"/>
    <w:rsid w:val="766F5775"/>
    <w:rsid w:val="768B7360"/>
    <w:rsid w:val="769D1D92"/>
    <w:rsid w:val="76BA3A76"/>
    <w:rsid w:val="76C52C64"/>
    <w:rsid w:val="76D025F8"/>
    <w:rsid w:val="76D57A3E"/>
    <w:rsid w:val="76DE441B"/>
    <w:rsid w:val="76E22B8E"/>
    <w:rsid w:val="76EC5AC6"/>
    <w:rsid w:val="76F0487A"/>
    <w:rsid w:val="76F23EBB"/>
    <w:rsid w:val="77136CE5"/>
    <w:rsid w:val="77371D29"/>
    <w:rsid w:val="77544E22"/>
    <w:rsid w:val="7783173B"/>
    <w:rsid w:val="77D30A02"/>
    <w:rsid w:val="77D44477"/>
    <w:rsid w:val="77ED74C9"/>
    <w:rsid w:val="780F5E19"/>
    <w:rsid w:val="786F7A21"/>
    <w:rsid w:val="788125EE"/>
    <w:rsid w:val="788F197F"/>
    <w:rsid w:val="78D31A40"/>
    <w:rsid w:val="78D80853"/>
    <w:rsid w:val="79095905"/>
    <w:rsid w:val="791441CA"/>
    <w:rsid w:val="792C4188"/>
    <w:rsid w:val="793F1B85"/>
    <w:rsid w:val="79741E76"/>
    <w:rsid w:val="799871E4"/>
    <w:rsid w:val="79AB1B67"/>
    <w:rsid w:val="79BA4CCB"/>
    <w:rsid w:val="79D51927"/>
    <w:rsid w:val="7A002455"/>
    <w:rsid w:val="7A1E57D8"/>
    <w:rsid w:val="7A2F15C2"/>
    <w:rsid w:val="7A3B22B0"/>
    <w:rsid w:val="7A5C3FD5"/>
    <w:rsid w:val="7A721F72"/>
    <w:rsid w:val="7A8C1B27"/>
    <w:rsid w:val="7A95761A"/>
    <w:rsid w:val="7A985BC1"/>
    <w:rsid w:val="7B082388"/>
    <w:rsid w:val="7B1145D7"/>
    <w:rsid w:val="7B2C26EB"/>
    <w:rsid w:val="7B486307"/>
    <w:rsid w:val="7B4E2799"/>
    <w:rsid w:val="7B581D9B"/>
    <w:rsid w:val="7B710814"/>
    <w:rsid w:val="7B8F5645"/>
    <w:rsid w:val="7B9E6560"/>
    <w:rsid w:val="7BE019A1"/>
    <w:rsid w:val="7C9D133F"/>
    <w:rsid w:val="7CBA4630"/>
    <w:rsid w:val="7CF41645"/>
    <w:rsid w:val="7D0E06BC"/>
    <w:rsid w:val="7D470E90"/>
    <w:rsid w:val="7D55011B"/>
    <w:rsid w:val="7D5A2C9A"/>
    <w:rsid w:val="7D8178ED"/>
    <w:rsid w:val="7D8576B5"/>
    <w:rsid w:val="7DBB0E31"/>
    <w:rsid w:val="7DC56EC1"/>
    <w:rsid w:val="7DDA3B8E"/>
    <w:rsid w:val="7DF05B85"/>
    <w:rsid w:val="7DF95C9F"/>
    <w:rsid w:val="7E0242A8"/>
    <w:rsid w:val="7E3A048A"/>
    <w:rsid w:val="7E3A4B89"/>
    <w:rsid w:val="7E4E6391"/>
    <w:rsid w:val="7E5F419B"/>
    <w:rsid w:val="7E7353E9"/>
    <w:rsid w:val="7EDF1BCE"/>
    <w:rsid w:val="7EF90044"/>
    <w:rsid w:val="7F2137D4"/>
    <w:rsid w:val="7F723314"/>
    <w:rsid w:val="7F874D84"/>
    <w:rsid w:val="7FB105B1"/>
    <w:rsid w:val="7FB15D0A"/>
    <w:rsid w:val="7FB661CA"/>
    <w:rsid w:val="7FF3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ascii="仿宋_GB2312" w:eastAsia="仿宋_GB2312"/>
      <w:b/>
      <w:bCs/>
      <w:sz w:val="4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 w:type="paragraph" w:customStyle="1" w:styleId="9">
    <w:name w:val="列出段落1"/>
    <w:basedOn w:val="1"/>
    <w:qFormat/>
    <w:uiPriority w:val="34"/>
    <w:pPr>
      <w:ind w:firstLine="420" w:firstLineChars="200"/>
    </w:pPr>
  </w:style>
  <w:style w:type="paragraph" w:customStyle="1" w:styleId="10">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11">
    <w:name w:val="footer"/>
    <w:basedOn w:val="1"/>
    <w:qFormat/>
    <w:uiPriority w:val="0"/>
    <w:pPr>
      <w:tabs>
        <w:tab w:val="center" w:pos="4153"/>
        <w:tab w:val="right" w:pos="8306"/>
      </w:tabs>
      <w:snapToGrid w:val="0"/>
      <w:jc w:val="left"/>
    </w:pPr>
    <w:rPr>
      <w:sz w:val="18"/>
    </w:rPr>
  </w:style>
  <w:style w:type="character" w:customStyle="1" w:styleId="12">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2022-03-31T00:24:00Z</dcterms:created>
  <dc:creator>李 </dc:creator>
  <cp:lastModifiedBy>Administrator</cp:lastModifiedBy>
  <cp:lastPrinted>2023-03-22T03:58:00Z</cp:lastPrinted>
  <dcterms:modified xsi:type="dcterms:W3CDTF">2023-05-05T08:45:30Z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7BF010B429A84C82BDFE0E10DBEC7E14</vt:lpwstr>
  </property>
</Properties>
</file>